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F2F38" w14:textId="211716D1" w:rsidR="001F7564" w:rsidRPr="006F008D" w:rsidRDefault="001F7564" w:rsidP="001F7564">
      <w:pPr>
        <w:keepNext/>
        <w:keepLines/>
        <w:widowControl w:val="0"/>
        <w:spacing w:line="376" w:lineRule="exact"/>
        <w:outlineLvl w:val="1"/>
        <w:rPr>
          <w:b/>
          <w:bCs/>
          <w:color w:val="00B050"/>
          <w:sz w:val="36"/>
          <w:szCs w:val="32"/>
          <w:shd w:val="clear" w:color="auto" w:fill="FFFFFF"/>
          <w14:shadow w14:blurRad="50800" w14:dist="38100" w14:dir="2700000" w14:sx="100000" w14:sy="100000" w14:kx="0" w14:ky="0" w14:algn="tl">
            <w14:srgbClr w14:val="000000">
              <w14:alpha w14:val="60000"/>
            </w14:srgbClr>
          </w14:shadow>
          <w14:textOutline w14:w="9525" w14:cap="rnd" w14:cmpd="sng" w14:algn="ctr">
            <w14:solidFill>
              <w14:srgbClr w14:val="00B050"/>
            </w14:solidFill>
            <w14:prstDash w14:val="solid"/>
            <w14:bevel/>
          </w14:textOutline>
        </w:rPr>
      </w:pPr>
      <w:r>
        <w:rPr>
          <w:b/>
          <w:noProof/>
          <w:color w:val="262626" w:themeColor="text1" w:themeTint="D9"/>
          <w:sz w:val="20"/>
          <w:szCs w:val="20"/>
        </w:rPr>
        <mc:AlternateContent>
          <mc:Choice Requires="wps">
            <w:drawing>
              <wp:anchor distT="0" distB="0" distL="114300" distR="114300" simplePos="0" relativeHeight="251667456" behindDoc="0" locked="0" layoutInCell="1" allowOverlap="1" wp14:anchorId="3AC77D7F" wp14:editId="758C3D30">
                <wp:simplePos x="0" y="0"/>
                <wp:positionH relativeFrom="column">
                  <wp:posOffset>-762000</wp:posOffset>
                </wp:positionH>
                <wp:positionV relativeFrom="paragraph">
                  <wp:posOffset>9525</wp:posOffset>
                </wp:positionV>
                <wp:extent cx="661495" cy="8115300"/>
                <wp:effectExtent l="95250" t="57150" r="100965" b="114300"/>
                <wp:wrapNone/>
                <wp:docPr id="9" name="Rectangle 9"/>
                <wp:cNvGraphicFramePr/>
                <a:graphic xmlns:a="http://schemas.openxmlformats.org/drawingml/2006/main">
                  <a:graphicData uri="http://schemas.microsoft.com/office/word/2010/wordprocessingShape">
                    <wps:wsp>
                      <wps:cNvSpPr/>
                      <wps:spPr>
                        <a:xfrm>
                          <a:off x="0" y="0"/>
                          <a:ext cx="661495" cy="8115300"/>
                        </a:xfrm>
                        <a:prstGeom prst="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14:paraId="5B425C33" w14:textId="77777777" w:rsidR="00334D70" w:rsidRPr="005B3F21" w:rsidRDefault="00334D70" w:rsidP="001F7564">
                            <w:pPr>
                              <w:jc w:val="center"/>
                              <w:rPr>
                                <w:rFonts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5B3F21">
                              <w:rPr>
                                <w:rFonts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Journal of </w:t>
                            </w:r>
                            <w:r>
                              <w:rPr>
                                <w:rFonts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R</w:t>
                            </w:r>
                            <w:r w:rsidRPr="005B3F21">
                              <w:rPr>
                                <w:rFonts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esearches in 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77D7F" id="Rectangle 9" o:spid="_x0000_s1026" style="position:absolute;left:0;text-align:left;margin-left:-60pt;margin-top:.75pt;width:52.1pt;height:6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" fillcolor="#00b050" stroked="f">
                <v:shadow on="t" color="black" opacity="41287f" offset="0,1.5pt"/>
                <v:textbox style="layout-flow:vertical;mso-layout-flow-alt:bottom-to-top">
                  <w:txbxContent>
                    <w:p w14:paraId="5B425C33" w14:textId="77777777" w:rsidR="00334D70" w:rsidRPr="005B3F21" w:rsidRDefault="00334D70" w:rsidP="001F7564">
                      <w:pPr>
                        <w:jc w:val="center"/>
                        <w:rPr>
                          <w:rFonts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5B3F21">
                        <w:rPr>
                          <w:rFonts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Journal of </w:t>
                      </w:r>
                      <w:r>
                        <w:rPr>
                          <w:rFonts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R</w:t>
                      </w:r>
                      <w:r w:rsidRPr="005B3F21">
                        <w:rPr>
                          <w:rFonts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esearches in Agricultural Sciences Vol. 7</w:t>
                      </w:r>
                    </w:p>
                  </w:txbxContent>
                </v:textbox>
              </v:rect>
            </w:pict>
          </mc:Fallback>
        </mc:AlternateContent>
      </w:r>
      <w:r>
        <w:rPr>
          <w:b/>
          <w:noProof/>
          <w:color w:val="262626" w:themeColor="text1" w:themeTint="D9"/>
          <w:sz w:val="20"/>
          <w:szCs w:val="20"/>
        </w:rPr>
        <mc:AlternateContent>
          <mc:Choice Requires="wps">
            <w:drawing>
              <wp:anchor distT="0" distB="0" distL="114300" distR="114300" simplePos="0" relativeHeight="251666432" behindDoc="0" locked="0" layoutInCell="1" allowOverlap="1" wp14:anchorId="62AF83A3" wp14:editId="0259E95F">
                <wp:simplePos x="0" y="0"/>
                <wp:positionH relativeFrom="column">
                  <wp:posOffset>-1635016</wp:posOffset>
                </wp:positionH>
                <wp:positionV relativeFrom="paragraph">
                  <wp:posOffset>9854</wp:posOffset>
                </wp:positionV>
                <wp:extent cx="661495" cy="7904108"/>
                <wp:effectExtent l="95250" t="57150" r="100965" b="116205"/>
                <wp:wrapNone/>
                <wp:docPr id="11" name="Rectangle 11"/>
                <wp:cNvGraphicFramePr/>
                <a:graphic xmlns:a="http://schemas.openxmlformats.org/drawingml/2006/main">
                  <a:graphicData uri="http://schemas.microsoft.com/office/word/2010/wordprocessingShape">
                    <wps:wsp>
                      <wps:cNvSpPr/>
                      <wps:spPr>
                        <a:xfrm>
                          <a:off x="0" y="0"/>
                          <a:ext cx="661495" cy="7904108"/>
                        </a:xfrm>
                        <a:prstGeom prst="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14:paraId="4460F42B" w14:textId="77777777" w:rsidR="00334D70" w:rsidRPr="001F7564" w:rsidRDefault="00334D70" w:rsidP="001F7564">
                            <w:pPr>
                              <w:rPr>
                                <w:rFonts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F7564">
                              <w:rPr>
                                <w:rFonts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Journal of researches in 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F83A3" id="Rectangle 11" o:spid="_x0000_s1027" style="position:absolute;left:0;text-align:left;margin-left:-128.75pt;margin-top:.8pt;width:52.1pt;height:62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" fillcolor="#00b050" stroked="f">
                <v:shadow on="t" color="black" opacity="41287f" offset="0,1.5pt"/>
                <v:textbox style="layout-flow:vertical;mso-layout-flow-alt:bottom-to-top">
                  <w:txbxContent>
                    <w:p w14:paraId="4460F42B" w14:textId="77777777" w:rsidR="00334D70" w:rsidRPr="001F7564" w:rsidRDefault="00334D70" w:rsidP="001F7564">
                      <w:pPr>
                        <w:rPr>
                          <w:rFonts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F7564">
                        <w:rPr>
                          <w:rFonts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Journal of researches in Agricultural Sciences Vol. 7</w:t>
                      </w:r>
                    </w:p>
                  </w:txbxContent>
                </v:textbox>
              </v:rect>
            </w:pict>
          </mc:Fallback>
        </mc:AlternateContent>
      </w:r>
      <w:r w:rsidRPr="006F008D">
        <w:rPr>
          <w:b/>
          <w:noProof/>
          <w:color w:val="262626" w:themeColor="text1" w:themeTint="D9"/>
          <w:sz w:val="20"/>
          <w:szCs w:val="20"/>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drawing>
          <wp:anchor distT="0" distB="0" distL="114300" distR="114300" simplePos="0" relativeHeight="251665408" behindDoc="0" locked="0" layoutInCell="1" allowOverlap="1" wp14:anchorId="4E5A9D3B" wp14:editId="054EB15D">
            <wp:simplePos x="0" y="0"/>
            <wp:positionH relativeFrom="column">
              <wp:posOffset>0</wp:posOffset>
            </wp:positionH>
            <wp:positionV relativeFrom="paragraph">
              <wp:posOffset>9525</wp:posOffset>
            </wp:positionV>
            <wp:extent cx="676275" cy="100012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100012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6F008D">
        <w:rP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Journal of Researches in Agricultural</w:t>
      </w:r>
      <w:r>
        <w:rP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 xml:space="preserve"> </w:t>
      </w:r>
      <w:r w:rsidRPr="006F008D">
        <w:rP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Sciences</w:t>
      </w:r>
    </w:p>
    <w:p w14:paraId="736329EB" w14:textId="1EDCE5A3" w:rsidR="001F7564" w:rsidRDefault="001F7564" w:rsidP="00D54214">
      <w:pPr>
        <w:widowControl w:val="0"/>
        <w:spacing w:before="332" w:line="154" w:lineRule="exact"/>
        <w:rPr>
          <w:b/>
          <w:bCs/>
          <w:sz w:val="34"/>
          <w:szCs w:val="34"/>
        </w:rPr>
      </w:pPr>
      <w:r w:rsidRPr="006F008D">
        <w:rPr>
          <w:b/>
          <w:noProof/>
          <w:color w:val="262626" w:themeColor="text1" w:themeTint="D9"/>
          <w:sz w:val="20"/>
          <w:szCs w:val="20"/>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drawing>
          <wp:anchor distT="0" distB="0" distL="114300" distR="114300" simplePos="0" relativeHeight="251664384" behindDoc="1" locked="0" layoutInCell="1" allowOverlap="1" wp14:anchorId="36F6E77F" wp14:editId="23DD347C">
            <wp:simplePos x="0" y="0"/>
            <wp:positionH relativeFrom="column">
              <wp:posOffset>4477385</wp:posOffset>
            </wp:positionH>
            <wp:positionV relativeFrom="paragraph">
              <wp:posOffset>27940</wp:posOffset>
            </wp:positionV>
            <wp:extent cx="1294765" cy="581025"/>
            <wp:effectExtent l="0" t="0" r="635" b="952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a:extLst>
                        <a:ext uri="{28A0092B-C50C-407E-A947-70E740481C1C}">
                          <a14:useLocalDpi xmlns:a14="http://schemas.microsoft.com/office/drawing/2010/main" val="0"/>
                        </a:ext>
                      </a:extLst>
                    </a:blip>
                    <a:srcRect b="50073"/>
                    <a:stretch>
                      <a:fillRect/>
                    </a:stretch>
                  </pic:blipFill>
                  <pic:spPr bwMode="auto">
                    <a:xfrm>
                      <a:off x="0" y="0"/>
                      <a:ext cx="1294765" cy="581025"/>
                    </a:xfrm>
                    <a:prstGeom prst="rect">
                      <a:avLst/>
                    </a:prstGeom>
                    <a:noFill/>
                  </pic:spPr>
                </pic:pic>
              </a:graphicData>
            </a:graphic>
            <wp14:sizeRelH relativeFrom="page">
              <wp14:pctWidth>0</wp14:pctWidth>
            </wp14:sizeRelH>
            <wp14:sizeRelV relativeFrom="page">
              <wp14:pctHeight>0</wp14:pctHeight>
            </wp14:sizeRelV>
          </wp:anchor>
        </w:drawing>
      </w:r>
    </w:p>
    <w:p w14:paraId="3E4C0D83" w14:textId="77777777" w:rsidR="001F7564" w:rsidRDefault="001F7564" w:rsidP="001F7564">
      <w:pPr>
        <w:widowControl w:val="0"/>
        <w:spacing w:after="120" w:line="154" w:lineRule="exact"/>
        <w:rPr>
          <w:b/>
          <w:bCs/>
          <w:color w:val="000000"/>
          <w:sz w:val="18"/>
          <w:szCs w:val="14"/>
          <w:shd w:val="clear" w:color="auto" w:fill="FFFFFF"/>
        </w:rPr>
      </w:pPr>
      <w:bookmarkStart w:id="0" w:name="_Hlk530370540"/>
      <w:bookmarkEnd w:id="0"/>
    </w:p>
    <w:p w14:paraId="78CEECE2" w14:textId="77777777" w:rsidR="00D54214" w:rsidRPr="00D54214" w:rsidRDefault="00D54214" w:rsidP="00D54214">
      <w:pPr>
        <w:keepNext/>
        <w:keepLines/>
        <w:widowControl w:val="0"/>
        <w:spacing w:line="376" w:lineRule="exact"/>
        <w:outlineLvl w:val="1"/>
        <w:rPr>
          <w:b/>
          <w:bCs/>
          <w:sz w:val="16"/>
          <w:szCs w:val="16"/>
        </w:rPr>
      </w:pPr>
      <w:bookmarkStart w:id="1" w:name="_Hlk41766330"/>
      <w:r w:rsidRPr="00D54214">
        <w:rPr>
          <w:b/>
          <w:bCs/>
          <w:sz w:val="16"/>
          <w:szCs w:val="16"/>
        </w:rPr>
        <w:t xml:space="preserve">©2019 Copyright Faculty of Agricultural Sciences Journal, </w:t>
      </w:r>
    </w:p>
    <w:p w14:paraId="3562900A" w14:textId="45100BA0" w:rsidR="00D54214" w:rsidRDefault="00D54214" w:rsidP="00D54214">
      <w:r w:rsidRPr="00D54214">
        <w:rPr>
          <w:b/>
          <w:bCs/>
          <w:sz w:val="4"/>
          <w:szCs w:val="4"/>
        </w:rPr>
        <w:t xml:space="preserve"> </w:t>
      </w:r>
      <w:r w:rsidRPr="00D54214">
        <w:rPr>
          <w:b/>
          <w:bCs/>
          <w:sz w:val="18"/>
          <w:szCs w:val="18"/>
        </w:rPr>
        <w:t>Ekiti State University, Ado-Ekiti. Nigeria</w:t>
      </w:r>
      <w:r w:rsidR="002C63EA">
        <w:rPr>
          <w:b/>
          <w:bCs/>
          <w:sz w:val="18"/>
          <w:szCs w:val="18"/>
        </w:rPr>
        <w:t xml:space="preserve">                                      </w:t>
      </w:r>
      <w:r w:rsidR="002C63EA" w:rsidRPr="001F7564">
        <w:rPr>
          <w:rStyle w:val="Hyperlink"/>
          <w:color w:val="auto"/>
          <w:sz w:val="18"/>
          <w:u w:val="none"/>
        </w:rPr>
        <w:t>Vol. 7(</w:t>
      </w:r>
      <w:r w:rsidR="002C63EA">
        <w:rPr>
          <w:rStyle w:val="Hyperlink"/>
          <w:color w:val="auto"/>
          <w:sz w:val="18"/>
          <w:u w:val="none"/>
        </w:rPr>
        <w:t>2</w:t>
      </w:r>
      <w:r w:rsidR="002C63EA" w:rsidRPr="001F7564">
        <w:rPr>
          <w:rStyle w:val="Hyperlink"/>
          <w:color w:val="auto"/>
          <w:sz w:val="18"/>
          <w:u w:val="none"/>
        </w:rPr>
        <w:t xml:space="preserve">), </w:t>
      </w:r>
      <w:r w:rsidR="002C63EA">
        <w:rPr>
          <w:rStyle w:val="Hyperlink"/>
          <w:color w:val="auto"/>
          <w:sz w:val="18"/>
          <w:u w:val="none"/>
        </w:rPr>
        <w:t>Sept.</w:t>
      </w:r>
      <w:r w:rsidR="002C63EA" w:rsidRPr="001F7564">
        <w:rPr>
          <w:rStyle w:val="Hyperlink"/>
          <w:color w:val="auto"/>
          <w:sz w:val="18"/>
          <w:u w:val="none"/>
        </w:rPr>
        <w:t xml:space="preserve"> 2019 pp</w:t>
      </w:r>
      <w:r w:rsidR="00334D70">
        <w:rPr>
          <w:rStyle w:val="Hyperlink"/>
          <w:color w:val="auto"/>
          <w:sz w:val="18"/>
          <w:u w:val="none"/>
        </w:rPr>
        <w:t xml:space="preserve"> </w:t>
      </w:r>
    </w:p>
    <w:p w14:paraId="049FF3E0" w14:textId="4C731901" w:rsidR="001F7564" w:rsidRDefault="001F7564" w:rsidP="00D54214">
      <w:pPr>
        <w:widowControl w:val="0"/>
        <w:spacing w:after="120" w:line="154" w:lineRule="exact"/>
        <w:rPr>
          <w:b/>
          <w:sz w:val="24"/>
        </w:rPr>
      </w:pPr>
      <w:r w:rsidRPr="000539EE">
        <w:rPr>
          <w:noProof/>
        </w:rPr>
        <mc:AlternateContent>
          <mc:Choice Requires="wps">
            <w:drawing>
              <wp:anchor distT="0" distB="0" distL="114300" distR="114300" simplePos="0" relativeHeight="251663360" behindDoc="0" locked="0" layoutInCell="1" allowOverlap="1" wp14:anchorId="77E74345" wp14:editId="2CAC3107">
                <wp:simplePos x="0" y="0"/>
                <wp:positionH relativeFrom="column">
                  <wp:posOffset>0</wp:posOffset>
                </wp:positionH>
                <wp:positionV relativeFrom="paragraph">
                  <wp:posOffset>9525</wp:posOffset>
                </wp:positionV>
                <wp:extent cx="584771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8EAE14"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0.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" strokecolor="windowText" strokeweight=".5pt">
                <v:stroke joinstyle="miter"/>
                <o:lock v:ext="edit" shapetype="f"/>
              </v:line>
            </w:pict>
          </mc:Fallback>
        </mc:AlternateContent>
      </w:r>
      <w:bookmarkEnd w:id="1"/>
      <w:r>
        <w:rPr>
          <w:b/>
          <w:bCs/>
          <w:sz w:val="18"/>
          <w:szCs w:val="14"/>
          <w:shd w:val="clear" w:color="auto" w:fill="FFFFFF"/>
        </w:rPr>
        <w:t xml:space="preserve">                 </w:t>
      </w:r>
      <w:r w:rsidRPr="005B3F21">
        <w:rPr>
          <w:b/>
          <w:bCs/>
          <w:sz w:val="18"/>
          <w:szCs w:val="14"/>
          <w:shd w:val="clear" w:color="auto" w:fill="FFFFFF"/>
        </w:rPr>
        <w:t xml:space="preserve"> </w:t>
      </w:r>
    </w:p>
    <w:p w14:paraId="60393680" w14:textId="222F1E09" w:rsidR="00FD47BB" w:rsidRPr="007C1D11" w:rsidRDefault="00F21D07" w:rsidP="00F21D07">
      <w:pPr>
        <w:ind w:left="0" w:firstLine="0"/>
        <w:jc w:val="center"/>
        <w:rPr>
          <w:b/>
          <w:color w:val="00B050"/>
          <w:sz w:val="24"/>
        </w:rPr>
      </w:pPr>
      <w:bookmarkStart w:id="2" w:name="_Hlk40594185"/>
      <w:r w:rsidRPr="007C1D11">
        <w:rPr>
          <w:b/>
          <w:color w:val="00B050"/>
          <w:sz w:val="24"/>
        </w:rPr>
        <w:t>Poaching and its impact on Wildlife Population</w:t>
      </w:r>
      <w:r w:rsidR="00FD47BB" w:rsidRPr="007C1D11">
        <w:rPr>
          <w:b/>
          <w:color w:val="00B050"/>
          <w:sz w:val="24"/>
        </w:rPr>
        <w:t xml:space="preserve"> </w:t>
      </w:r>
      <w:r w:rsidR="00400D0F" w:rsidRPr="007C1D11">
        <w:rPr>
          <w:b/>
          <w:color w:val="00B050"/>
          <w:sz w:val="24"/>
        </w:rPr>
        <w:t>in</w:t>
      </w:r>
      <w:r w:rsidR="00FD47BB" w:rsidRPr="007C1D11">
        <w:rPr>
          <w:b/>
          <w:color w:val="00B050"/>
          <w:sz w:val="24"/>
        </w:rPr>
        <w:t xml:space="preserve"> Ise Forest Reserve, Ekiti State.</w:t>
      </w:r>
    </w:p>
    <w:bookmarkEnd w:id="2"/>
    <w:p w14:paraId="0DECBD1F" w14:textId="77777777" w:rsidR="007A343E" w:rsidRPr="001F0D25" w:rsidRDefault="007A343E" w:rsidP="003B52F0">
      <w:pPr>
        <w:ind w:left="0" w:firstLine="0"/>
      </w:pPr>
    </w:p>
    <w:p w14:paraId="4E2001F6" w14:textId="79208F6D" w:rsidR="004754D4" w:rsidRPr="001F0D25" w:rsidRDefault="00197D0C" w:rsidP="003B52F0">
      <w:pPr>
        <w:ind w:left="0" w:firstLine="0"/>
        <w:jc w:val="center"/>
        <w:rPr>
          <w:b/>
        </w:rPr>
      </w:pPr>
      <w:proofErr w:type="spellStart"/>
      <w:r w:rsidRPr="001F0D25">
        <w:rPr>
          <w:b/>
        </w:rPr>
        <w:t>J.O</w:t>
      </w:r>
      <w:proofErr w:type="spellEnd"/>
      <w:r>
        <w:rPr>
          <w:b/>
        </w:rPr>
        <w:t xml:space="preserve">. </w:t>
      </w:r>
      <w:proofErr w:type="spellStart"/>
      <w:r w:rsidR="004754D4" w:rsidRPr="001F0D25">
        <w:rPr>
          <w:b/>
        </w:rPr>
        <w:t>Orimaye</w:t>
      </w:r>
      <w:r w:rsidRPr="001F0D25">
        <w:rPr>
          <w:b/>
          <w:sz w:val="18"/>
          <w:vertAlign w:val="superscript"/>
        </w:rPr>
        <w:t>1</w:t>
      </w:r>
      <w:proofErr w:type="spellEnd"/>
      <w:r w:rsidR="00824612" w:rsidRPr="001F0D25">
        <w:rPr>
          <w:b/>
        </w:rPr>
        <w:t>,</w:t>
      </w:r>
      <w:r w:rsidR="003B3EA9" w:rsidRPr="001F0D25">
        <w:rPr>
          <w:b/>
        </w:rPr>
        <w:t xml:space="preserve"> </w:t>
      </w:r>
      <w:proofErr w:type="spellStart"/>
      <w:r w:rsidR="000D6FA6">
        <w:rPr>
          <w:b/>
        </w:rPr>
        <w:t>O.O</w:t>
      </w:r>
      <w:proofErr w:type="spellEnd"/>
      <w:r w:rsidR="000D6FA6">
        <w:rPr>
          <w:b/>
        </w:rPr>
        <w:t xml:space="preserve"> </w:t>
      </w:r>
      <w:proofErr w:type="spellStart"/>
      <w:r w:rsidR="000D6FA6">
        <w:rPr>
          <w:b/>
        </w:rPr>
        <w:t>Kolawole</w:t>
      </w:r>
      <w:r w:rsidR="000D6FA6">
        <w:rPr>
          <w:b/>
          <w:sz w:val="18"/>
          <w:vertAlign w:val="superscript"/>
        </w:rPr>
        <w:t>2</w:t>
      </w:r>
      <w:proofErr w:type="spellEnd"/>
      <w:r w:rsidR="000D6FA6">
        <w:rPr>
          <w:b/>
        </w:rPr>
        <w:t xml:space="preserve">, </w:t>
      </w:r>
      <w:r>
        <w:rPr>
          <w:b/>
          <w:sz w:val="24"/>
          <w:szCs w:val="32"/>
        </w:rPr>
        <w:t xml:space="preserve">M.A., </w:t>
      </w:r>
      <w:proofErr w:type="spellStart"/>
      <w:r w:rsidR="003730C2">
        <w:rPr>
          <w:b/>
        </w:rPr>
        <w:t>Gana</w:t>
      </w:r>
      <w:r w:rsidR="000D6FA6">
        <w:rPr>
          <w:b/>
          <w:sz w:val="18"/>
          <w:vertAlign w:val="superscript"/>
        </w:rPr>
        <w:t>3</w:t>
      </w:r>
      <w:proofErr w:type="spellEnd"/>
      <w:r w:rsidR="003730C2">
        <w:rPr>
          <w:b/>
        </w:rPr>
        <w:t xml:space="preserve">, </w:t>
      </w:r>
      <w:r w:rsidRPr="001F0D25">
        <w:rPr>
          <w:b/>
        </w:rPr>
        <w:t>M.O</w:t>
      </w:r>
      <w:r>
        <w:rPr>
          <w:b/>
        </w:rPr>
        <w:t>.</w:t>
      </w:r>
      <w:r w:rsidRPr="001F0D25">
        <w:rPr>
          <w:b/>
        </w:rPr>
        <w:t xml:space="preserve">, </w:t>
      </w:r>
      <w:proofErr w:type="spellStart"/>
      <w:r w:rsidR="003B3EA9" w:rsidRPr="001F0D25">
        <w:rPr>
          <w:b/>
        </w:rPr>
        <w:t>Goni</w:t>
      </w:r>
      <w:r w:rsidR="000D6FA6">
        <w:rPr>
          <w:b/>
          <w:sz w:val="18"/>
          <w:vertAlign w:val="superscript"/>
        </w:rPr>
        <w:t>4</w:t>
      </w:r>
      <w:proofErr w:type="spellEnd"/>
      <w:r>
        <w:rPr>
          <w:b/>
        </w:rPr>
        <w:t xml:space="preserve">, </w:t>
      </w:r>
      <w:r w:rsidRPr="001F0D25">
        <w:rPr>
          <w:b/>
        </w:rPr>
        <w:t>V.A</w:t>
      </w:r>
      <w:r>
        <w:rPr>
          <w:b/>
        </w:rPr>
        <w:t>.</w:t>
      </w:r>
      <w:r w:rsidRPr="001F0D25">
        <w:rPr>
          <w:b/>
        </w:rPr>
        <w:t>,</w:t>
      </w:r>
      <w:r>
        <w:rPr>
          <w:b/>
        </w:rPr>
        <w:t xml:space="preserve"> </w:t>
      </w:r>
      <w:proofErr w:type="spellStart"/>
      <w:r w:rsidR="001145D8" w:rsidRPr="00197D0C">
        <w:rPr>
          <w:b/>
          <w:sz w:val="24"/>
          <w:szCs w:val="32"/>
        </w:rPr>
        <w:t>Ojo</w:t>
      </w:r>
      <w:r w:rsidR="000D6FA6">
        <w:rPr>
          <w:b/>
          <w:sz w:val="18"/>
          <w:vertAlign w:val="superscript"/>
        </w:rPr>
        <w:t>5</w:t>
      </w:r>
      <w:proofErr w:type="spellEnd"/>
      <w:r>
        <w:rPr>
          <w:b/>
        </w:rPr>
        <w:t xml:space="preserve">, </w:t>
      </w:r>
      <w:r w:rsidRPr="001F0D25">
        <w:rPr>
          <w:b/>
        </w:rPr>
        <w:t>O.</w:t>
      </w:r>
      <w:r>
        <w:rPr>
          <w:b/>
        </w:rPr>
        <w:t xml:space="preserve">K., </w:t>
      </w:r>
      <w:proofErr w:type="spellStart"/>
      <w:r w:rsidR="00C2630C">
        <w:rPr>
          <w:b/>
        </w:rPr>
        <w:t>Azeez</w:t>
      </w:r>
      <w:r w:rsidR="000D6FA6">
        <w:rPr>
          <w:b/>
          <w:sz w:val="18"/>
          <w:vertAlign w:val="superscript"/>
        </w:rPr>
        <w:t>6</w:t>
      </w:r>
      <w:proofErr w:type="spellEnd"/>
      <w:r w:rsidR="001F0D25" w:rsidRPr="001F0D25">
        <w:rPr>
          <w:b/>
        </w:rPr>
        <w:t xml:space="preserve"> and </w:t>
      </w:r>
      <w:r w:rsidRPr="001F0D25">
        <w:rPr>
          <w:b/>
        </w:rPr>
        <w:t>B. A</w:t>
      </w:r>
      <w:r>
        <w:rPr>
          <w:b/>
        </w:rPr>
        <w:t xml:space="preserve">., </w:t>
      </w:r>
      <w:proofErr w:type="spellStart"/>
      <w:r w:rsidR="001F0D25" w:rsidRPr="001F0D25">
        <w:rPr>
          <w:b/>
        </w:rPr>
        <w:t>Owolabi</w:t>
      </w:r>
      <w:r w:rsidR="000D6FA6">
        <w:rPr>
          <w:b/>
          <w:sz w:val="18"/>
          <w:vertAlign w:val="superscript"/>
        </w:rPr>
        <w:t>7</w:t>
      </w:r>
      <w:proofErr w:type="spellEnd"/>
      <w:r w:rsidR="001F0D25" w:rsidRPr="001F0D25">
        <w:rPr>
          <w:b/>
        </w:rPr>
        <w:t xml:space="preserve"> </w:t>
      </w:r>
    </w:p>
    <w:p w14:paraId="3CF820F2" w14:textId="77777777" w:rsidR="004754D4" w:rsidRPr="001F0D25" w:rsidRDefault="004754D4" w:rsidP="003B52F0">
      <w:pPr>
        <w:ind w:left="0" w:firstLine="0"/>
        <w:jc w:val="center"/>
        <w:rPr>
          <w:b/>
          <w:sz w:val="10"/>
        </w:rPr>
      </w:pPr>
    </w:p>
    <w:p w14:paraId="1614B0F1" w14:textId="712B35B1" w:rsidR="004754D4" w:rsidRDefault="001F0D25" w:rsidP="003B52F0">
      <w:pPr>
        <w:ind w:left="0" w:firstLine="0"/>
        <w:jc w:val="center"/>
      </w:pPr>
      <w:r w:rsidRPr="001F0D25">
        <w:rPr>
          <w:b/>
          <w:sz w:val="18"/>
          <w:vertAlign w:val="superscript"/>
        </w:rPr>
        <w:t>1</w:t>
      </w:r>
      <w:r w:rsidR="004754D4" w:rsidRPr="001F0D25">
        <w:t xml:space="preserve">Department of Forest </w:t>
      </w:r>
      <w:r>
        <w:t>R</w:t>
      </w:r>
      <w:r w:rsidR="004754D4" w:rsidRPr="001F0D25">
        <w:t>esources and Wildlife Management</w:t>
      </w:r>
      <w:r>
        <w:t xml:space="preserve">, </w:t>
      </w:r>
      <w:r w:rsidR="004754D4" w:rsidRPr="001F0D25">
        <w:t>Ekiti State University, Ado-Ekiti</w:t>
      </w:r>
    </w:p>
    <w:p w14:paraId="21B7B320" w14:textId="014BAFA6" w:rsidR="000D6FA6" w:rsidRDefault="000D6FA6" w:rsidP="003B52F0">
      <w:pPr>
        <w:ind w:left="0" w:firstLine="0"/>
        <w:jc w:val="center"/>
      </w:pPr>
      <w:r>
        <w:rPr>
          <w:b/>
          <w:sz w:val="18"/>
          <w:vertAlign w:val="superscript"/>
        </w:rPr>
        <w:t>2</w:t>
      </w:r>
      <w:r>
        <w:t>Department of Leisure and Tourism, The Federal Polytechnic, Ilaro.</w:t>
      </w:r>
    </w:p>
    <w:p w14:paraId="32D4DCE7" w14:textId="0208EF69" w:rsidR="003730C2" w:rsidRPr="003730C2" w:rsidRDefault="000D6FA6" w:rsidP="003B52F0">
      <w:pPr>
        <w:ind w:left="0" w:firstLine="0"/>
        <w:jc w:val="center"/>
        <w:rPr>
          <w:b/>
          <w:sz w:val="18"/>
        </w:rPr>
      </w:pPr>
      <w:proofErr w:type="spellStart"/>
      <w:r>
        <w:rPr>
          <w:b/>
          <w:sz w:val="18"/>
          <w:vertAlign w:val="superscript"/>
        </w:rPr>
        <w:t>3</w:t>
      </w:r>
      <w:r w:rsidR="003730C2" w:rsidRPr="003730C2">
        <w:t>National</w:t>
      </w:r>
      <w:proofErr w:type="spellEnd"/>
      <w:r w:rsidR="003730C2" w:rsidRPr="003730C2">
        <w:t xml:space="preserve"> Open University of Nigeria, Abuja</w:t>
      </w:r>
    </w:p>
    <w:p w14:paraId="2B2B4B1B" w14:textId="22DA70F8" w:rsidR="001F0D25" w:rsidRDefault="000D6FA6" w:rsidP="003B52F0">
      <w:pPr>
        <w:ind w:left="0" w:firstLine="0"/>
        <w:jc w:val="center"/>
      </w:pPr>
      <w:proofErr w:type="spellStart"/>
      <w:r>
        <w:rPr>
          <w:b/>
          <w:sz w:val="18"/>
          <w:vertAlign w:val="superscript"/>
        </w:rPr>
        <w:t>4</w:t>
      </w:r>
      <w:r w:rsidR="001F0D25">
        <w:t>National</w:t>
      </w:r>
      <w:proofErr w:type="spellEnd"/>
      <w:r w:rsidR="001F0D25">
        <w:t xml:space="preserve"> Park Service, Abuja Nigeria.</w:t>
      </w:r>
    </w:p>
    <w:p w14:paraId="36ED25B3" w14:textId="19A998E3" w:rsidR="001F0D25" w:rsidRDefault="000D6FA6" w:rsidP="003B52F0">
      <w:pPr>
        <w:ind w:left="0" w:firstLine="0"/>
        <w:jc w:val="center"/>
      </w:pPr>
      <w:r>
        <w:rPr>
          <w:b/>
          <w:sz w:val="18"/>
          <w:vertAlign w:val="superscript"/>
        </w:rPr>
        <w:t>5</w:t>
      </w:r>
      <w:r w:rsidR="001F0D25">
        <w:t>Department of Forestry and Wildlife Management, University of Maiduguri, Maiduguri</w:t>
      </w:r>
    </w:p>
    <w:p w14:paraId="42CC042B" w14:textId="32232F24" w:rsidR="001F0D25" w:rsidRDefault="000D6FA6" w:rsidP="003B52F0">
      <w:pPr>
        <w:ind w:left="0" w:firstLine="0"/>
        <w:jc w:val="center"/>
      </w:pPr>
      <w:proofErr w:type="spellStart"/>
      <w:r>
        <w:rPr>
          <w:b/>
          <w:sz w:val="18"/>
          <w:vertAlign w:val="superscript"/>
        </w:rPr>
        <w:t>6</w:t>
      </w:r>
      <w:r w:rsidR="001F0D25">
        <w:t>Okomu</w:t>
      </w:r>
      <w:proofErr w:type="spellEnd"/>
      <w:r w:rsidR="001F0D25">
        <w:t xml:space="preserve"> National Park, Edo State</w:t>
      </w:r>
    </w:p>
    <w:p w14:paraId="27C8ABAE" w14:textId="0BCAF367" w:rsidR="001F0D25" w:rsidRPr="001F0D25" w:rsidRDefault="000D6FA6" w:rsidP="003B52F0">
      <w:pPr>
        <w:ind w:left="0" w:firstLine="0"/>
        <w:jc w:val="center"/>
      </w:pPr>
      <w:proofErr w:type="spellStart"/>
      <w:r>
        <w:rPr>
          <w:b/>
          <w:sz w:val="18"/>
          <w:vertAlign w:val="superscript"/>
        </w:rPr>
        <w:t>7</w:t>
      </w:r>
      <w:r w:rsidR="001F0D25">
        <w:t>Department</w:t>
      </w:r>
      <w:proofErr w:type="spellEnd"/>
      <w:r w:rsidR="001F0D25">
        <w:t xml:space="preserve"> of Forestry and Wildlife Management, Osun State University, Ejigbo, Osun state</w:t>
      </w:r>
    </w:p>
    <w:p w14:paraId="586F05AE" w14:textId="77777777" w:rsidR="004754D4" w:rsidRPr="001F0D25" w:rsidRDefault="004754D4" w:rsidP="003B52F0">
      <w:pPr>
        <w:ind w:left="0" w:firstLine="0"/>
        <w:jc w:val="center"/>
        <w:rPr>
          <w:sz w:val="14"/>
        </w:rPr>
      </w:pPr>
    </w:p>
    <w:p w14:paraId="3639CB63" w14:textId="77777777" w:rsidR="004754D4" w:rsidRPr="001F0D25" w:rsidRDefault="00023E6A" w:rsidP="003B52F0">
      <w:pPr>
        <w:ind w:left="0" w:firstLine="0"/>
        <w:jc w:val="center"/>
      </w:pPr>
      <w:hyperlink r:id="rId10" w:history="1">
        <w:r w:rsidR="004754D4" w:rsidRPr="001F0D25">
          <w:rPr>
            <w:rStyle w:val="Hyperlink"/>
          </w:rPr>
          <w:t>jacob.orimaye@eksu.edu.ng</w:t>
        </w:r>
      </w:hyperlink>
      <w:r w:rsidR="004754D4" w:rsidRPr="001F0D25">
        <w:t xml:space="preserve"> </w:t>
      </w:r>
    </w:p>
    <w:p w14:paraId="623C735F" w14:textId="77777777" w:rsidR="003B52F0" w:rsidRPr="001F0D25" w:rsidRDefault="00380AA4" w:rsidP="003B52F0">
      <w:pPr>
        <w:ind w:left="0" w:firstLine="0"/>
        <w:jc w:val="center"/>
        <w:rPr>
          <w:sz w:val="10"/>
        </w:rPr>
      </w:pPr>
      <w:r>
        <w:rPr>
          <w:noProof/>
        </w:rPr>
        <mc:AlternateContent>
          <mc:Choice Requires="wps">
            <w:drawing>
              <wp:anchor distT="0" distB="0" distL="114300" distR="114300" simplePos="0" relativeHeight="251659264" behindDoc="0" locked="0" layoutInCell="1" allowOverlap="1" wp14:anchorId="16783147" wp14:editId="35BC2C72">
                <wp:simplePos x="0" y="0"/>
                <wp:positionH relativeFrom="column">
                  <wp:posOffset>-9525</wp:posOffset>
                </wp:positionH>
                <wp:positionV relativeFrom="paragraph">
                  <wp:posOffset>73660</wp:posOffset>
                </wp:positionV>
                <wp:extent cx="59055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D257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8pt" to="464.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" strokecolor="black [3200]" strokeweight=".5pt">
                <v:stroke joinstyle="miter"/>
              </v:line>
            </w:pict>
          </mc:Fallback>
        </mc:AlternateContent>
      </w:r>
    </w:p>
    <w:p w14:paraId="4422FE9E" w14:textId="77777777" w:rsidR="003B52F0" w:rsidRPr="001F0D25" w:rsidRDefault="00FD5A69" w:rsidP="009A3EDB">
      <w:pPr>
        <w:pStyle w:val="Heading1"/>
        <w:rPr>
          <w:rFonts w:ascii="Souvenir" w:hAnsi="Souvenir"/>
        </w:rPr>
      </w:pPr>
      <w:r w:rsidRPr="001F0D25">
        <w:rPr>
          <w:rFonts w:ascii="Souvenir" w:hAnsi="Souvenir"/>
        </w:rPr>
        <w:t>Abstract</w:t>
      </w:r>
    </w:p>
    <w:p w14:paraId="0D8EDDF3" w14:textId="338FB47C" w:rsidR="00F96BD1" w:rsidRPr="002025FE" w:rsidRDefault="00380AA4" w:rsidP="004B7D59">
      <w:pPr>
        <w:pStyle w:val="BodyText"/>
        <w:rPr>
          <w:rFonts w:ascii="Souvenir" w:hAnsi="Souvenir"/>
        </w:rPr>
      </w:pPr>
      <w:r>
        <w:rPr>
          <w:rFonts w:ascii="Souvenir" w:hAnsi="Souvenir"/>
          <w:color w:val="000000" w:themeColor="text1"/>
        </w:rPr>
        <w:t>Poaching</w:t>
      </w:r>
      <w:r w:rsidR="001145D8" w:rsidRPr="004B7D59">
        <w:rPr>
          <w:rFonts w:ascii="Souvenir" w:hAnsi="Souvenir"/>
          <w:color w:val="000000" w:themeColor="text1"/>
        </w:rPr>
        <w:t xml:space="preserve"> wildlife for food is a major threat to</w:t>
      </w:r>
      <w:r w:rsidR="00242233" w:rsidRPr="004B7D59">
        <w:rPr>
          <w:rFonts w:ascii="Souvenir" w:hAnsi="Souvenir"/>
          <w:color w:val="000000" w:themeColor="text1"/>
        </w:rPr>
        <w:t xml:space="preserve"> </w:t>
      </w:r>
      <w:r w:rsidR="00FF1192">
        <w:rPr>
          <w:rFonts w:ascii="Souvenir" w:hAnsi="Souvenir"/>
          <w:color w:val="000000" w:themeColor="text1"/>
        </w:rPr>
        <w:t xml:space="preserve">wildlife </w:t>
      </w:r>
      <w:r w:rsidR="001145D8" w:rsidRPr="004B7D59">
        <w:rPr>
          <w:rFonts w:ascii="Souvenir" w:hAnsi="Souvenir"/>
          <w:noProof/>
          <w:color w:val="000000" w:themeColor="text1"/>
        </w:rPr>
        <w:t>conservation</w:t>
      </w:r>
      <w:r w:rsidR="001145D8" w:rsidRPr="004B7D59">
        <w:rPr>
          <w:rFonts w:ascii="Souvenir" w:hAnsi="Souvenir"/>
          <w:color w:val="000000" w:themeColor="text1"/>
        </w:rPr>
        <w:t xml:space="preserve"> in </w:t>
      </w:r>
      <w:r w:rsidR="002025FE">
        <w:rPr>
          <w:rFonts w:ascii="Souvenir" w:hAnsi="Souvenir"/>
          <w:color w:val="000000" w:themeColor="text1"/>
        </w:rPr>
        <w:t>Nigeria</w:t>
      </w:r>
      <w:r w:rsidR="001145D8" w:rsidRPr="004B7D59">
        <w:rPr>
          <w:rFonts w:ascii="Souvenir" w:hAnsi="Souvenir"/>
          <w:color w:val="000000" w:themeColor="text1"/>
        </w:rPr>
        <w:t xml:space="preserve"> where the demand for bushmeat is</w:t>
      </w:r>
      <w:r w:rsidR="00F21D07" w:rsidRPr="004B7D59">
        <w:rPr>
          <w:rFonts w:ascii="Souvenir" w:hAnsi="Souvenir"/>
          <w:color w:val="000000" w:themeColor="text1"/>
        </w:rPr>
        <w:t xml:space="preserve"> </w:t>
      </w:r>
      <w:r w:rsidR="002025FE" w:rsidRPr="004B7D59">
        <w:rPr>
          <w:rFonts w:ascii="Souvenir" w:hAnsi="Souvenir"/>
          <w:color w:val="000000" w:themeColor="text1"/>
        </w:rPr>
        <w:t>ever</w:t>
      </w:r>
      <w:r w:rsidR="002025FE">
        <w:rPr>
          <w:rFonts w:ascii="Souvenir" w:hAnsi="Souvenir"/>
          <w:color w:val="000000" w:themeColor="text1"/>
        </w:rPr>
        <w:t>-</w:t>
      </w:r>
      <w:r w:rsidR="004263DF">
        <w:rPr>
          <w:rFonts w:ascii="Souvenir" w:hAnsi="Souvenir"/>
          <w:color w:val="000000" w:themeColor="text1"/>
        </w:rPr>
        <w:t>increasing, decimating</w:t>
      </w:r>
      <w:r w:rsidR="00243B03">
        <w:rPr>
          <w:rFonts w:ascii="Souvenir" w:hAnsi="Souvenir"/>
          <w:color w:val="000000" w:themeColor="text1"/>
        </w:rPr>
        <w:t xml:space="preserve"> wildlife resources in the protected areas</w:t>
      </w:r>
      <w:r w:rsidR="002025FE">
        <w:rPr>
          <w:rFonts w:ascii="Souvenir" w:hAnsi="Souvenir"/>
          <w:color w:val="000000" w:themeColor="text1"/>
        </w:rPr>
        <w:t>.</w:t>
      </w:r>
      <w:r w:rsidR="00243B03">
        <w:rPr>
          <w:rFonts w:ascii="Souvenir" w:hAnsi="Souvenir"/>
          <w:color w:val="000000" w:themeColor="text1"/>
        </w:rPr>
        <w:t xml:space="preserve"> </w:t>
      </w:r>
      <w:r w:rsidR="001145D8" w:rsidRPr="004B7D59">
        <w:rPr>
          <w:rFonts w:ascii="Souvenir" w:hAnsi="Souvenir"/>
          <w:color w:val="000000" w:themeColor="text1"/>
        </w:rPr>
        <w:t xml:space="preserve"> </w:t>
      </w:r>
      <w:r w:rsidR="001145D8" w:rsidRPr="004B7D59">
        <w:rPr>
          <w:rFonts w:ascii="Souvenir" w:eastAsiaTheme="minorHAnsi" w:hAnsi="Souvenir"/>
          <w:color w:val="000000" w:themeColor="text1"/>
        </w:rPr>
        <w:t>This study examines</w:t>
      </w:r>
      <w:r w:rsidR="00E21E8E" w:rsidRPr="004B7D59">
        <w:rPr>
          <w:rFonts w:ascii="Souvenir" w:eastAsiaTheme="minorHAnsi" w:hAnsi="Souvenir"/>
          <w:color w:val="000000" w:themeColor="text1"/>
        </w:rPr>
        <w:t xml:space="preserve"> </w:t>
      </w:r>
      <w:r w:rsidR="00F21D07" w:rsidRPr="004B7D59">
        <w:rPr>
          <w:rFonts w:ascii="Souvenir" w:eastAsiaTheme="minorHAnsi" w:hAnsi="Souvenir"/>
          <w:color w:val="000000" w:themeColor="text1"/>
        </w:rPr>
        <w:t>poaching and its impact on</w:t>
      </w:r>
      <w:r w:rsidR="00E21E8E" w:rsidRPr="004B7D59">
        <w:rPr>
          <w:rFonts w:ascii="Souvenir" w:eastAsiaTheme="minorHAnsi" w:hAnsi="Souvenir"/>
          <w:color w:val="000000" w:themeColor="text1"/>
        </w:rPr>
        <w:t xml:space="preserve"> wildlife population</w:t>
      </w:r>
      <w:r w:rsidR="00D2515B">
        <w:rPr>
          <w:rFonts w:ascii="Souvenir" w:eastAsiaTheme="minorHAnsi" w:hAnsi="Souvenir"/>
          <w:color w:val="000000" w:themeColor="text1"/>
        </w:rPr>
        <w:t>s</w:t>
      </w:r>
      <w:r w:rsidR="00E21E8E" w:rsidRPr="004B7D59">
        <w:rPr>
          <w:rFonts w:ascii="Souvenir" w:eastAsiaTheme="minorHAnsi" w:hAnsi="Souvenir"/>
          <w:color w:val="000000" w:themeColor="text1"/>
        </w:rPr>
        <w:t xml:space="preserve"> in Ise forest </w:t>
      </w:r>
      <w:r w:rsidR="00F11162" w:rsidRPr="004B7D59">
        <w:rPr>
          <w:rFonts w:ascii="Souvenir" w:eastAsiaTheme="minorHAnsi" w:hAnsi="Souvenir"/>
          <w:color w:val="000000" w:themeColor="text1"/>
        </w:rPr>
        <w:t xml:space="preserve">reserve, Ise-Ekiti, Ekiti State. </w:t>
      </w:r>
      <w:r w:rsidR="00F5400A" w:rsidRPr="004B7D59">
        <w:rPr>
          <w:rFonts w:ascii="Souvenir" w:eastAsiaTheme="minorHAnsi" w:hAnsi="Souvenir"/>
          <w:color w:val="000000" w:themeColor="text1"/>
        </w:rPr>
        <w:t>Twenty-one</w:t>
      </w:r>
      <w:r w:rsidR="00E21E8E" w:rsidRPr="004B7D59">
        <w:rPr>
          <w:rFonts w:ascii="Souvenir" w:eastAsiaTheme="minorHAnsi" w:hAnsi="Souvenir"/>
          <w:color w:val="000000" w:themeColor="text1"/>
        </w:rPr>
        <w:t xml:space="preserve"> forest officials and 23 hunters were interviewed using pre-tested structured questionnaires</w:t>
      </w:r>
      <w:r w:rsidR="00FF1192">
        <w:rPr>
          <w:rFonts w:ascii="Souvenir" w:eastAsiaTheme="minorHAnsi" w:hAnsi="Souvenir"/>
          <w:color w:val="000000" w:themeColor="text1"/>
        </w:rPr>
        <w:t>. M</w:t>
      </w:r>
      <w:r w:rsidR="00E21E8E" w:rsidRPr="004B7D59">
        <w:rPr>
          <w:rFonts w:ascii="Souvenir" w:eastAsiaTheme="minorHAnsi" w:hAnsi="Souvenir"/>
          <w:color w:val="000000" w:themeColor="text1"/>
        </w:rPr>
        <w:t>arket survey</w:t>
      </w:r>
      <w:r w:rsidR="00D2515B">
        <w:rPr>
          <w:rFonts w:ascii="Souvenir" w:eastAsiaTheme="minorHAnsi" w:hAnsi="Souvenir"/>
          <w:color w:val="000000" w:themeColor="text1"/>
        </w:rPr>
        <w:t>s</w:t>
      </w:r>
      <w:r w:rsidR="00E21E8E" w:rsidRPr="004B7D59">
        <w:rPr>
          <w:rFonts w:ascii="Souvenir" w:eastAsiaTheme="minorHAnsi" w:hAnsi="Souvenir"/>
          <w:color w:val="000000" w:themeColor="text1"/>
        </w:rPr>
        <w:t xml:space="preserve"> </w:t>
      </w:r>
      <w:r w:rsidR="00F5400A" w:rsidRPr="004B7D59">
        <w:rPr>
          <w:rFonts w:ascii="Souvenir" w:eastAsiaTheme="minorHAnsi" w:hAnsi="Souvenir"/>
          <w:noProof/>
          <w:color w:val="000000" w:themeColor="text1"/>
        </w:rPr>
        <w:t>and</w:t>
      </w:r>
      <w:r w:rsidR="00242233" w:rsidRPr="004B7D59">
        <w:rPr>
          <w:rFonts w:ascii="Souvenir" w:eastAsiaTheme="minorHAnsi" w:hAnsi="Souvenir"/>
          <w:color w:val="000000" w:themeColor="text1"/>
        </w:rPr>
        <w:t xml:space="preserve"> </w:t>
      </w:r>
      <w:r w:rsidR="00F11162" w:rsidRPr="004B7D59">
        <w:rPr>
          <w:rFonts w:ascii="Souvenir" w:eastAsiaTheme="minorHAnsi" w:hAnsi="Souvenir"/>
          <w:noProof/>
          <w:color w:val="000000" w:themeColor="text1"/>
        </w:rPr>
        <w:t>short</w:t>
      </w:r>
      <w:r w:rsidR="00F11162" w:rsidRPr="004B7D59">
        <w:rPr>
          <w:rFonts w:ascii="Souvenir" w:eastAsiaTheme="minorHAnsi" w:hAnsi="Souvenir"/>
          <w:color w:val="000000" w:themeColor="text1"/>
        </w:rPr>
        <w:t xml:space="preserve"> reconnaissance </w:t>
      </w:r>
      <w:r w:rsidR="00E21E8E" w:rsidRPr="004B7D59">
        <w:rPr>
          <w:rFonts w:ascii="Souvenir" w:eastAsiaTheme="minorHAnsi" w:hAnsi="Souvenir"/>
          <w:color w:val="000000" w:themeColor="text1"/>
        </w:rPr>
        <w:t>survey</w:t>
      </w:r>
      <w:r w:rsidR="00D2515B">
        <w:rPr>
          <w:rFonts w:ascii="Souvenir" w:eastAsiaTheme="minorHAnsi" w:hAnsi="Souvenir"/>
          <w:color w:val="000000" w:themeColor="text1"/>
        </w:rPr>
        <w:t>s</w:t>
      </w:r>
      <w:r w:rsidR="00F5400A" w:rsidRPr="004B7D59">
        <w:rPr>
          <w:rFonts w:ascii="Souvenir" w:eastAsiaTheme="minorHAnsi" w:hAnsi="Souvenir"/>
          <w:color w:val="000000" w:themeColor="text1"/>
        </w:rPr>
        <w:t xml:space="preserve"> were also carried out</w:t>
      </w:r>
      <w:r w:rsidR="00E21E8E" w:rsidRPr="004B7D59">
        <w:rPr>
          <w:rFonts w:ascii="Souvenir" w:eastAsiaTheme="minorHAnsi" w:hAnsi="Souvenir"/>
          <w:color w:val="000000" w:themeColor="text1"/>
        </w:rPr>
        <w:t xml:space="preserve"> </w:t>
      </w:r>
      <w:r w:rsidR="00F11162" w:rsidRPr="004B7D59">
        <w:rPr>
          <w:rFonts w:ascii="Souvenir" w:eastAsiaTheme="minorHAnsi" w:hAnsi="Souvenir"/>
          <w:color w:val="000000" w:themeColor="text1"/>
        </w:rPr>
        <w:t xml:space="preserve">to sample </w:t>
      </w:r>
      <w:r w:rsidR="002025FE">
        <w:rPr>
          <w:rFonts w:ascii="Souvenir" w:eastAsiaTheme="minorHAnsi" w:hAnsi="Souvenir"/>
          <w:color w:val="000000" w:themeColor="text1"/>
        </w:rPr>
        <w:t>animal</w:t>
      </w:r>
      <w:r w:rsidR="00FF1192">
        <w:rPr>
          <w:rFonts w:ascii="Souvenir" w:eastAsiaTheme="minorHAnsi" w:hAnsi="Souvenir"/>
          <w:color w:val="000000" w:themeColor="text1"/>
        </w:rPr>
        <w:t xml:space="preserve"> species being poached</w:t>
      </w:r>
      <w:r w:rsidR="00E21E8E" w:rsidRPr="004B7D59">
        <w:rPr>
          <w:rFonts w:ascii="Souvenir" w:eastAsiaTheme="minorHAnsi" w:hAnsi="Souvenir"/>
          <w:color w:val="000000" w:themeColor="text1"/>
        </w:rPr>
        <w:t xml:space="preserve"> </w:t>
      </w:r>
      <w:r w:rsidR="00FF1192">
        <w:rPr>
          <w:rFonts w:ascii="Souvenir" w:eastAsiaTheme="minorHAnsi" w:hAnsi="Souvenir"/>
          <w:color w:val="000000" w:themeColor="text1"/>
        </w:rPr>
        <w:t>and data</w:t>
      </w:r>
      <w:r w:rsidR="00E21E8E" w:rsidRPr="004B7D59">
        <w:rPr>
          <w:rFonts w:ascii="Souvenir" w:eastAsiaTheme="minorHAnsi" w:hAnsi="Souvenir"/>
          <w:color w:val="000000" w:themeColor="text1"/>
        </w:rPr>
        <w:t xml:space="preserve"> collected were analyzed using des</w:t>
      </w:r>
      <w:r w:rsidR="00F11162" w:rsidRPr="004B7D59">
        <w:rPr>
          <w:rFonts w:ascii="Souvenir" w:eastAsiaTheme="minorHAnsi" w:hAnsi="Souvenir"/>
          <w:color w:val="000000" w:themeColor="text1"/>
        </w:rPr>
        <w:t xml:space="preserve">criptive statistics. </w:t>
      </w:r>
      <w:r w:rsidR="00F96BD1" w:rsidRPr="004B7D59">
        <w:rPr>
          <w:rFonts w:ascii="Souvenir" w:hAnsi="Souvenir"/>
          <w:color w:val="000000" w:themeColor="text1"/>
        </w:rPr>
        <w:t xml:space="preserve">The results show that 90.5% of the respondents were married </w:t>
      </w:r>
      <w:r w:rsidR="004263DF">
        <w:rPr>
          <w:rFonts w:ascii="Souvenir" w:hAnsi="Souvenir"/>
          <w:color w:val="000000" w:themeColor="text1"/>
        </w:rPr>
        <w:t xml:space="preserve">and </w:t>
      </w:r>
      <w:r w:rsidR="004263DF" w:rsidRPr="004B7D59">
        <w:rPr>
          <w:rFonts w:ascii="Souvenir" w:hAnsi="Souvenir"/>
          <w:color w:val="000000" w:themeColor="text1"/>
        </w:rPr>
        <w:t>61.9</w:t>
      </w:r>
      <w:r w:rsidR="00F96BD1" w:rsidRPr="004B7D59">
        <w:rPr>
          <w:rFonts w:ascii="Souvenir" w:hAnsi="Souvenir"/>
          <w:color w:val="000000" w:themeColor="text1"/>
        </w:rPr>
        <w:t xml:space="preserve"> % had no formal education.</w:t>
      </w:r>
      <w:r w:rsidR="00D80E79" w:rsidRPr="004B7D59">
        <w:rPr>
          <w:rFonts w:ascii="Souvenir" w:hAnsi="Souvenir"/>
          <w:color w:val="000000" w:themeColor="text1"/>
        </w:rPr>
        <w:t xml:space="preserve"> </w:t>
      </w:r>
      <w:r w:rsidR="00D2515B">
        <w:rPr>
          <w:rFonts w:ascii="Souvenir" w:hAnsi="Souvenir"/>
          <w:color w:val="000000" w:themeColor="text1"/>
        </w:rPr>
        <w:t>The m</w:t>
      </w:r>
      <w:r w:rsidR="00D80E79" w:rsidRPr="004B7D59">
        <w:rPr>
          <w:rFonts w:ascii="Souvenir" w:hAnsi="Souvenir"/>
          <w:color w:val="000000" w:themeColor="text1"/>
        </w:rPr>
        <w:t xml:space="preserve">ajority </w:t>
      </w:r>
      <w:r w:rsidR="00FF1192">
        <w:rPr>
          <w:rFonts w:ascii="Souvenir" w:hAnsi="Souvenir"/>
          <w:color w:val="000000" w:themeColor="text1"/>
        </w:rPr>
        <w:t>(</w:t>
      </w:r>
      <w:r w:rsidR="00FF1192" w:rsidRPr="004B7D59">
        <w:rPr>
          <w:rFonts w:ascii="Souvenir" w:hAnsi="Souvenir"/>
          <w:color w:val="000000" w:themeColor="text1"/>
        </w:rPr>
        <w:t>85.7%</w:t>
      </w:r>
      <w:r w:rsidR="00FF1192">
        <w:rPr>
          <w:rFonts w:ascii="Souvenir" w:hAnsi="Souvenir"/>
          <w:color w:val="000000" w:themeColor="text1"/>
        </w:rPr>
        <w:t xml:space="preserve">) </w:t>
      </w:r>
      <w:r w:rsidR="00FF1192" w:rsidRPr="004B7D59">
        <w:rPr>
          <w:rFonts w:ascii="Souvenir" w:hAnsi="Souvenir"/>
          <w:color w:val="000000" w:themeColor="text1"/>
        </w:rPr>
        <w:t>combined hunting with farming</w:t>
      </w:r>
      <w:r w:rsidR="00FF1192">
        <w:rPr>
          <w:rFonts w:ascii="Souvenir" w:hAnsi="Souvenir"/>
          <w:color w:val="000000" w:themeColor="text1"/>
        </w:rPr>
        <w:t xml:space="preserve"> and </w:t>
      </w:r>
      <w:r w:rsidR="00D80E79" w:rsidRPr="004B7D59">
        <w:rPr>
          <w:rFonts w:ascii="Souvenir" w:hAnsi="Souvenir"/>
          <w:color w:val="000000" w:themeColor="text1"/>
        </w:rPr>
        <w:t xml:space="preserve">52.4% earned between </w:t>
      </w:r>
      <w:r w:rsidR="00D80E79" w:rsidRPr="004B7D59">
        <w:rPr>
          <w:rFonts w:ascii="Times New Roman" w:hAnsi="Times New Roman" w:cs="Times New Roman"/>
          <w:color w:val="000000" w:themeColor="text1"/>
        </w:rPr>
        <w:t>₦</w:t>
      </w:r>
      <w:r w:rsidR="00D80E79" w:rsidRPr="004B7D59">
        <w:rPr>
          <w:rFonts w:ascii="Souvenir" w:hAnsi="Souvenir"/>
          <w:color w:val="000000" w:themeColor="text1"/>
        </w:rPr>
        <w:t xml:space="preserve">20,000 and </w:t>
      </w:r>
      <w:r w:rsidR="00D80E79" w:rsidRPr="004B7D59">
        <w:rPr>
          <w:rFonts w:ascii="Times New Roman" w:hAnsi="Times New Roman" w:cs="Times New Roman"/>
          <w:color w:val="000000" w:themeColor="text1"/>
        </w:rPr>
        <w:t>₦</w:t>
      </w:r>
      <w:r w:rsidR="00D80E79" w:rsidRPr="004B7D59">
        <w:rPr>
          <w:rFonts w:ascii="Souvenir" w:hAnsi="Souvenir"/>
          <w:color w:val="000000" w:themeColor="text1"/>
        </w:rPr>
        <w:t>30,000 monthly while</w:t>
      </w:r>
      <w:r w:rsidR="002025FE">
        <w:rPr>
          <w:rFonts w:ascii="Souvenir" w:hAnsi="Souvenir"/>
          <w:color w:val="000000" w:themeColor="text1"/>
        </w:rPr>
        <w:t xml:space="preserve"> </w:t>
      </w:r>
      <w:r w:rsidR="002025FE" w:rsidRPr="004B7D59">
        <w:rPr>
          <w:rFonts w:ascii="Souvenir" w:hAnsi="Souvenir"/>
          <w:color w:val="000000" w:themeColor="text1"/>
        </w:rPr>
        <w:t>43.5%</w:t>
      </w:r>
      <w:r w:rsidR="00BC5011" w:rsidRPr="004B7D59">
        <w:rPr>
          <w:rFonts w:ascii="Souvenir" w:hAnsi="Souvenir"/>
          <w:color w:val="000000" w:themeColor="text1"/>
        </w:rPr>
        <w:t xml:space="preserve"> used Dane-gun</w:t>
      </w:r>
      <w:r w:rsidR="002025FE">
        <w:rPr>
          <w:rFonts w:ascii="Souvenir" w:hAnsi="Souvenir"/>
          <w:color w:val="000000" w:themeColor="text1"/>
        </w:rPr>
        <w:t>,</w:t>
      </w:r>
      <w:r w:rsidR="00BC5011" w:rsidRPr="004B7D59">
        <w:rPr>
          <w:rFonts w:ascii="Souvenir" w:hAnsi="Souvenir"/>
          <w:color w:val="000000" w:themeColor="text1"/>
        </w:rPr>
        <w:t xml:space="preserve"> snare (30.4%), and traps (23.9%)</w:t>
      </w:r>
      <w:r w:rsidR="002025FE">
        <w:rPr>
          <w:rFonts w:ascii="Souvenir" w:hAnsi="Souvenir"/>
          <w:color w:val="000000" w:themeColor="text1"/>
        </w:rPr>
        <w:t xml:space="preserve"> and </w:t>
      </w:r>
      <w:r w:rsidR="00BC5011" w:rsidRPr="004B7D59">
        <w:rPr>
          <w:rFonts w:ascii="Souvenir" w:hAnsi="Souvenir"/>
          <w:color w:val="000000" w:themeColor="text1"/>
        </w:rPr>
        <w:t xml:space="preserve">67.86% hunt at </w:t>
      </w:r>
      <w:r w:rsidR="00BC5011" w:rsidRPr="00FF1192">
        <w:rPr>
          <w:rFonts w:ascii="Souvenir" w:hAnsi="Souvenir"/>
        </w:rPr>
        <w:t>night</w:t>
      </w:r>
      <w:r w:rsidR="00FF1192" w:rsidRPr="00FF1192">
        <w:rPr>
          <w:rFonts w:ascii="Souvenir" w:hAnsi="Souvenir"/>
        </w:rPr>
        <w:t xml:space="preserve"> </w:t>
      </w:r>
      <w:r w:rsidR="002025FE">
        <w:rPr>
          <w:rFonts w:ascii="Souvenir" w:hAnsi="Souvenir"/>
        </w:rPr>
        <w:t>with</w:t>
      </w:r>
      <w:r w:rsidR="00B00E03">
        <w:rPr>
          <w:rFonts w:ascii="Souvenir" w:hAnsi="Souvenir"/>
        </w:rPr>
        <w:t xml:space="preserve"> </w:t>
      </w:r>
      <w:r w:rsidR="004B7D59" w:rsidRPr="00FF1192">
        <w:rPr>
          <w:rFonts w:ascii="Souvenir" w:hAnsi="Souvenir"/>
        </w:rPr>
        <w:t>74.1% hunting ungulates</w:t>
      </w:r>
      <w:r w:rsidR="00BC5011" w:rsidRPr="00FF1192">
        <w:rPr>
          <w:rFonts w:ascii="Souvenir" w:hAnsi="Souvenir"/>
        </w:rPr>
        <w:t xml:space="preserve"> </w:t>
      </w:r>
      <w:r w:rsidR="004B7D59" w:rsidRPr="00FF1192">
        <w:rPr>
          <w:rFonts w:ascii="Souvenir" w:hAnsi="Souvenir"/>
        </w:rPr>
        <w:t xml:space="preserve">with at least 2 kills per week.  However, 85.7% agreed to a sharp decline in species </w:t>
      </w:r>
      <w:r w:rsidR="00FF1192" w:rsidRPr="00FF1192">
        <w:rPr>
          <w:rFonts w:ascii="Souvenir" w:hAnsi="Souvenir"/>
        </w:rPr>
        <w:t xml:space="preserve">being </w:t>
      </w:r>
      <w:r w:rsidR="004B7D59" w:rsidRPr="00FF1192">
        <w:rPr>
          <w:rFonts w:ascii="Souvenir" w:hAnsi="Souvenir"/>
        </w:rPr>
        <w:t>hunted</w:t>
      </w:r>
      <w:r w:rsidR="00FF1192" w:rsidRPr="00FF1192">
        <w:rPr>
          <w:rFonts w:ascii="Souvenir" w:hAnsi="Souvenir"/>
        </w:rPr>
        <w:t xml:space="preserve"> with </w:t>
      </w:r>
      <w:r w:rsidR="004B7D59" w:rsidRPr="00FF1192">
        <w:rPr>
          <w:rFonts w:ascii="Souvenir" w:hAnsi="Souvenir"/>
        </w:rPr>
        <w:t>habitat destruction</w:t>
      </w:r>
      <w:r w:rsidR="00FF1192" w:rsidRPr="00FF1192">
        <w:rPr>
          <w:rFonts w:ascii="Souvenir" w:hAnsi="Souvenir"/>
        </w:rPr>
        <w:t xml:space="preserve"> (52%)</w:t>
      </w:r>
      <w:r w:rsidR="004B7D59" w:rsidRPr="00FF1192">
        <w:rPr>
          <w:rFonts w:ascii="Souvenir" w:hAnsi="Souvenir"/>
        </w:rPr>
        <w:t xml:space="preserve">, habitat fragmentation (40%), and slash and burn (8%) </w:t>
      </w:r>
      <w:r w:rsidR="00FF1192" w:rsidRPr="00FF1192">
        <w:rPr>
          <w:rFonts w:ascii="Souvenir" w:hAnsi="Souvenir"/>
        </w:rPr>
        <w:t xml:space="preserve">being </w:t>
      </w:r>
      <w:r w:rsidR="004B7D59" w:rsidRPr="00FF1192">
        <w:rPr>
          <w:rFonts w:ascii="Souvenir" w:hAnsi="Souvenir"/>
        </w:rPr>
        <w:t xml:space="preserve">the major threat </w:t>
      </w:r>
      <w:r w:rsidR="002025FE">
        <w:rPr>
          <w:rFonts w:ascii="Souvenir" w:hAnsi="Souvenir"/>
        </w:rPr>
        <w:t xml:space="preserve">to </w:t>
      </w:r>
      <w:r w:rsidR="004B7D59" w:rsidRPr="00FF1192">
        <w:rPr>
          <w:rFonts w:ascii="Souvenir" w:hAnsi="Souvenir"/>
        </w:rPr>
        <w:t xml:space="preserve">wildlife population in the </w:t>
      </w:r>
      <w:r w:rsidR="004B7D59" w:rsidRPr="002025FE">
        <w:rPr>
          <w:rFonts w:ascii="Souvenir" w:hAnsi="Souvenir"/>
        </w:rPr>
        <w:t xml:space="preserve">reserve. </w:t>
      </w:r>
      <w:r w:rsidR="002025FE">
        <w:rPr>
          <w:rFonts w:ascii="Souvenir" w:hAnsi="Souvenir"/>
        </w:rPr>
        <w:t xml:space="preserve"> </w:t>
      </w:r>
      <w:r w:rsidR="004263DF">
        <w:rPr>
          <w:rFonts w:ascii="Souvenir" w:hAnsi="Souvenir"/>
        </w:rPr>
        <w:t xml:space="preserve">Additionally, </w:t>
      </w:r>
      <w:r w:rsidR="004263DF" w:rsidRPr="002025FE">
        <w:rPr>
          <w:rFonts w:ascii="Souvenir" w:hAnsi="Souvenir"/>
        </w:rPr>
        <w:t>the</w:t>
      </w:r>
      <w:r w:rsidR="002025FE" w:rsidRPr="002025FE">
        <w:rPr>
          <w:rFonts w:ascii="Souvenir" w:hAnsi="Souvenir"/>
        </w:rPr>
        <w:t xml:space="preserve"> </w:t>
      </w:r>
      <w:r w:rsidR="004B7D59" w:rsidRPr="002025FE">
        <w:rPr>
          <w:rFonts w:ascii="Souvenir" w:hAnsi="Souvenir"/>
        </w:rPr>
        <w:t xml:space="preserve">prohibition of </w:t>
      </w:r>
      <w:r w:rsidR="002025FE" w:rsidRPr="002025FE">
        <w:rPr>
          <w:rFonts w:ascii="Souvenir" w:hAnsi="Souvenir"/>
        </w:rPr>
        <w:t xml:space="preserve">the </w:t>
      </w:r>
      <w:r w:rsidR="004B7D59" w:rsidRPr="002025FE">
        <w:rPr>
          <w:rFonts w:ascii="Souvenir" w:hAnsi="Souvenir"/>
        </w:rPr>
        <w:t>unauthorized entry</w:t>
      </w:r>
      <w:r w:rsidR="002025FE" w:rsidRPr="002025FE">
        <w:rPr>
          <w:rFonts w:ascii="Souvenir" w:hAnsi="Souvenir"/>
        </w:rPr>
        <w:t xml:space="preserve"> (52.8</w:t>
      </w:r>
      <w:r w:rsidR="00B00E03" w:rsidRPr="002025FE">
        <w:rPr>
          <w:rFonts w:ascii="Souvenir" w:hAnsi="Souvenir"/>
        </w:rPr>
        <w:t>%)</w:t>
      </w:r>
      <w:r w:rsidR="004B7D59" w:rsidRPr="002025FE">
        <w:rPr>
          <w:rFonts w:ascii="Souvenir" w:hAnsi="Souvenir"/>
        </w:rPr>
        <w:t xml:space="preserve">, issuance of </w:t>
      </w:r>
      <w:r w:rsidR="002025FE" w:rsidRPr="002025FE">
        <w:rPr>
          <w:rFonts w:ascii="Souvenir" w:hAnsi="Souvenir"/>
        </w:rPr>
        <w:t xml:space="preserve">a </w:t>
      </w:r>
      <w:r w:rsidR="004B7D59" w:rsidRPr="002025FE">
        <w:rPr>
          <w:rFonts w:ascii="Souvenir" w:hAnsi="Souvenir"/>
        </w:rPr>
        <w:t>hunting license</w:t>
      </w:r>
      <w:r w:rsidR="002025FE" w:rsidRPr="002025FE">
        <w:rPr>
          <w:rFonts w:ascii="Souvenir" w:hAnsi="Souvenir"/>
        </w:rPr>
        <w:t xml:space="preserve"> (41.7%),</w:t>
      </w:r>
      <w:r w:rsidR="004B7D59" w:rsidRPr="002025FE">
        <w:rPr>
          <w:rFonts w:ascii="Souvenir" w:hAnsi="Souvenir"/>
        </w:rPr>
        <w:t xml:space="preserve"> </w:t>
      </w:r>
      <w:r w:rsidR="002025FE" w:rsidRPr="002025FE">
        <w:rPr>
          <w:rFonts w:ascii="Souvenir" w:hAnsi="Souvenir"/>
        </w:rPr>
        <w:t xml:space="preserve">and </w:t>
      </w:r>
      <w:r w:rsidR="004B7D59" w:rsidRPr="002025FE">
        <w:rPr>
          <w:rFonts w:ascii="Souvenir" w:hAnsi="Souvenir"/>
          <w:noProof/>
        </w:rPr>
        <w:t>regulating hunting</w:t>
      </w:r>
      <w:r w:rsidR="004B7D59" w:rsidRPr="002025FE">
        <w:rPr>
          <w:rFonts w:ascii="Souvenir" w:hAnsi="Souvenir"/>
        </w:rPr>
        <w:t xml:space="preserve"> seasons</w:t>
      </w:r>
      <w:r w:rsidR="002025FE" w:rsidRPr="002025FE">
        <w:rPr>
          <w:rFonts w:ascii="Souvenir" w:hAnsi="Souvenir"/>
        </w:rPr>
        <w:t xml:space="preserve"> (5.6%)</w:t>
      </w:r>
      <w:r w:rsidR="004B7D59" w:rsidRPr="002025FE">
        <w:rPr>
          <w:rFonts w:ascii="Souvenir" w:hAnsi="Souvenir"/>
        </w:rPr>
        <w:t xml:space="preserve"> would curb illegal hunting</w:t>
      </w:r>
      <w:r w:rsidR="002025FE" w:rsidRPr="002025FE">
        <w:rPr>
          <w:rFonts w:ascii="Souvenir" w:hAnsi="Souvenir"/>
        </w:rPr>
        <w:t xml:space="preserve"> in the reserve</w:t>
      </w:r>
      <w:r w:rsidR="004B7D59" w:rsidRPr="002025FE">
        <w:rPr>
          <w:rFonts w:ascii="Souvenir" w:hAnsi="Souvenir"/>
        </w:rPr>
        <w:t xml:space="preserve">. </w:t>
      </w:r>
      <w:r w:rsidR="002025FE">
        <w:rPr>
          <w:rFonts w:ascii="Souvenir" w:hAnsi="Souvenir"/>
        </w:rPr>
        <w:t>There is the need for</w:t>
      </w:r>
      <w:r w:rsidR="00F96BD1" w:rsidRPr="002025FE">
        <w:rPr>
          <w:rFonts w:ascii="Souvenir" w:hAnsi="Souvenir"/>
        </w:rPr>
        <w:t xml:space="preserve"> </w:t>
      </w:r>
      <w:r w:rsidR="002025FE">
        <w:rPr>
          <w:rFonts w:ascii="Souvenir" w:hAnsi="Souvenir"/>
        </w:rPr>
        <w:t>a</w:t>
      </w:r>
      <w:r w:rsidR="000C626A" w:rsidRPr="002025FE">
        <w:rPr>
          <w:rFonts w:ascii="Souvenir" w:hAnsi="Souvenir"/>
        </w:rPr>
        <w:t xml:space="preserve">ctive participation of the communities around the forest reserve in the planning and </w:t>
      </w:r>
      <w:r w:rsidR="000C626A" w:rsidRPr="002025FE">
        <w:rPr>
          <w:rFonts w:ascii="Souvenir" w:hAnsi="Souvenir"/>
          <w:noProof/>
        </w:rPr>
        <w:t>implement</w:t>
      </w:r>
      <w:r w:rsidR="00D2515B" w:rsidRPr="002025FE">
        <w:rPr>
          <w:rFonts w:ascii="Souvenir" w:hAnsi="Souvenir"/>
          <w:noProof/>
        </w:rPr>
        <w:t>ation</w:t>
      </w:r>
      <w:r w:rsidR="000C626A" w:rsidRPr="002025FE">
        <w:rPr>
          <w:rFonts w:ascii="Souvenir" w:hAnsi="Souvenir"/>
        </w:rPr>
        <w:t xml:space="preserve"> of forest policies </w:t>
      </w:r>
      <w:r w:rsidR="00F96BD1" w:rsidRPr="002025FE">
        <w:rPr>
          <w:rFonts w:ascii="Souvenir" w:hAnsi="Souvenir"/>
        </w:rPr>
        <w:t xml:space="preserve">for </w:t>
      </w:r>
      <w:r w:rsidR="00D2515B" w:rsidRPr="002025FE">
        <w:rPr>
          <w:rFonts w:ascii="Souvenir" w:hAnsi="Souvenir"/>
        </w:rPr>
        <w:t xml:space="preserve">the </w:t>
      </w:r>
      <w:r w:rsidR="00F96BD1" w:rsidRPr="002025FE">
        <w:rPr>
          <w:rFonts w:ascii="Souvenir" w:hAnsi="Souvenir"/>
        </w:rPr>
        <w:t>conservation of the animal diversity within the reserve for posterity.</w:t>
      </w:r>
    </w:p>
    <w:p w14:paraId="3CE571FE" w14:textId="77777777" w:rsidR="00380AA4" w:rsidRPr="00185C99" w:rsidRDefault="00380AA4" w:rsidP="004B7D59">
      <w:pPr>
        <w:pStyle w:val="BodyText"/>
        <w:rPr>
          <w:rFonts w:ascii="Souvenir" w:hAnsi="Souvenir"/>
          <w:color w:val="000000" w:themeColor="text1"/>
          <w:sz w:val="12"/>
          <w:szCs w:val="12"/>
        </w:rPr>
      </w:pPr>
    </w:p>
    <w:p w14:paraId="4952F863" w14:textId="4BB54433" w:rsidR="00E21E8E" w:rsidRPr="00380AA4" w:rsidRDefault="004F6D8E" w:rsidP="00380AA4">
      <w:pPr>
        <w:pStyle w:val="BodyText"/>
        <w:rPr>
          <w:rFonts w:ascii="Souvenir" w:hAnsi="Souvenir"/>
          <w:color w:val="000000" w:themeColor="text1"/>
        </w:rPr>
      </w:pPr>
      <w:r>
        <w:rPr>
          <w:noProof/>
        </w:rPr>
        <mc:AlternateContent>
          <mc:Choice Requires="wps">
            <w:drawing>
              <wp:anchor distT="0" distB="0" distL="114300" distR="114300" simplePos="0" relativeHeight="251661312" behindDoc="0" locked="0" layoutInCell="1" allowOverlap="1" wp14:anchorId="5B65C173" wp14:editId="668EF9B9">
                <wp:simplePos x="0" y="0"/>
                <wp:positionH relativeFrom="column">
                  <wp:posOffset>-9525</wp:posOffset>
                </wp:positionH>
                <wp:positionV relativeFrom="paragraph">
                  <wp:posOffset>174787</wp:posOffset>
                </wp:positionV>
                <wp:extent cx="59150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1F8DB12"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3.75pt" to="4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" strokecolor="black [3200]" strokeweight=".5pt">
                <v:stroke joinstyle="miter"/>
              </v:line>
            </w:pict>
          </mc:Fallback>
        </mc:AlternateContent>
      </w:r>
      <w:r w:rsidR="001F7564">
        <w:rPr>
          <w:rFonts w:ascii="Souvenir" w:hAnsi="Souvenir" w:cs="Times New Roman"/>
          <w:b/>
          <w:noProof/>
        </w:rPr>
        <mc:AlternateContent>
          <mc:Choice Requires="wps">
            <w:drawing>
              <wp:anchor distT="0" distB="0" distL="114300" distR="114300" simplePos="0" relativeHeight="251669504" behindDoc="0" locked="0" layoutInCell="1" allowOverlap="1" wp14:anchorId="145EFCF7" wp14:editId="00A1648A">
                <wp:simplePos x="0" y="0"/>
                <wp:positionH relativeFrom="column">
                  <wp:posOffset>0</wp:posOffset>
                </wp:positionH>
                <wp:positionV relativeFrom="paragraph">
                  <wp:posOffset>235585</wp:posOffset>
                </wp:positionV>
                <wp:extent cx="5905500" cy="523875"/>
                <wp:effectExtent l="0" t="0" r="19050" b="28575"/>
                <wp:wrapTopAndBottom/>
                <wp:docPr id="20" name="Rectangle 20"/>
                <wp:cNvGraphicFramePr/>
                <a:graphic xmlns:a="http://schemas.openxmlformats.org/drawingml/2006/main">
                  <a:graphicData uri="http://schemas.microsoft.com/office/word/2010/wordprocessingShape">
                    <wps:wsp>
                      <wps:cNvSpPr/>
                      <wps:spPr>
                        <a:xfrm>
                          <a:off x="0" y="0"/>
                          <a:ext cx="5905500" cy="523875"/>
                        </a:xfrm>
                        <a:prstGeom prst="rect">
                          <a:avLst/>
                        </a:prstGeom>
                        <a:ln w="3175">
                          <a:solidFill>
                            <a:srgbClr val="00A84C"/>
                          </a:solidFill>
                        </a:ln>
                      </wps:spPr>
                      <wps:style>
                        <a:lnRef idx="2">
                          <a:schemeClr val="accent3"/>
                        </a:lnRef>
                        <a:fillRef idx="1">
                          <a:schemeClr val="lt1"/>
                        </a:fillRef>
                        <a:effectRef idx="0">
                          <a:schemeClr val="accent3"/>
                        </a:effectRef>
                        <a:fontRef idx="minor">
                          <a:schemeClr val="dk1"/>
                        </a:fontRef>
                      </wps:style>
                      <wps:txbx>
                        <w:txbxContent>
                          <w:p w14:paraId="4F97B6F8" w14:textId="139AD524" w:rsidR="00334D70" w:rsidRPr="001F7564" w:rsidRDefault="00334D70" w:rsidP="00185C99">
                            <w:pPr>
                              <w:spacing w:line="240" w:lineRule="auto"/>
                              <w:jc w:val="center"/>
                              <w:rPr>
                                <w:sz w:val="20"/>
                                <w:szCs w:val="20"/>
                              </w:rPr>
                            </w:pPr>
                            <w:r w:rsidRPr="001F7564">
                              <w:rPr>
                                <w:rFonts w:cstheme="majorHAnsi"/>
                                <w:sz w:val="20"/>
                                <w:szCs w:val="20"/>
                              </w:rPr>
                              <w:t>Cit</w:t>
                            </w:r>
                            <w:r>
                              <w:rPr>
                                <w:rFonts w:cstheme="majorHAnsi"/>
                                <w:sz w:val="20"/>
                                <w:szCs w:val="20"/>
                              </w:rPr>
                              <w:t>e</w:t>
                            </w:r>
                            <w:r w:rsidRPr="001F7564">
                              <w:rPr>
                                <w:rFonts w:cstheme="majorHAnsi"/>
                                <w:sz w:val="20"/>
                                <w:szCs w:val="20"/>
                              </w:rPr>
                              <w:t xml:space="preserve"> as: Orimaye </w:t>
                            </w:r>
                            <w:proofErr w:type="spellStart"/>
                            <w:r w:rsidRPr="001F7564">
                              <w:rPr>
                                <w:rFonts w:cstheme="majorHAnsi"/>
                                <w:sz w:val="20"/>
                                <w:szCs w:val="20"/>
                              </w:rPr>
                              <w:t>J.O</w:t>
                            </w:r>
                            <w:proofErr w:type="spellEnd"/>
                            <w:r>
                              <w:rPr>
                                <w:rFonts w:cstheme="majorHAnsi"/>
                                <w:sz w:val="20"/>
                                <w:szCs w:val="20"/>
                              </w:rPr>
                              <w:t>,</w:t>
                            </w:r>
                            <w:r w:rsidRPr="000E5B7D">
                              <w:t xml:space="preserve"> </w:t>
                            </w:r>
                            <w:proofErr w:type="spellStart"/>
                            <w:r w:rsidRPr="000E5B7D">
                              <w:rPr>
                                <w:rFonts w:cstheme="majorHAnsi"/>
                                <w:sz w:val="20"/>
                                <w:szCs w:val="20"/>
                              </w:rPr>
                              <w:t>Gana</w:t>
                            </w:r>
                            <w:proofErr w:type="spellEnd"/>
                            <w:r w:rsidRPr="000E5B7D">
                              <w:rPr>
                                <w:rFonts w:cstheme="majorHAnsi"/>
                                <w:sz w:val="20"/>
                                <w:szCs w:val="20"/>
                              </w:rPr>
                              <w:t xml:space="preserve">, M. A., Goni M. O, Ojo </w:t>
                            </w:r>
                            <w:proofErr w:type="spellStart"/>
                            <w:r w:rsidRPr="000E5B7D">
                              <w:rPr>
                                <w:rFonts w:cstheme="majorHAnsi"/>
                                <w:sz w:val="20"/>
                                <w:szCs w:val="20"/>
                              </w:rPr>
                              <w:t>V.A</w:t>
                            </w:r>
                            <w:proofErr w:type="spellEnd"/>
                            <w:r w:rsidRPr="000E5B7D">
                              <w:rPr>
                                <w:rFonts w:cstheme="majorHAnsi"/>
                                <w:sz w:val="20"/>
                                <w:szCs w:val="20"/>
                              </w:rPr>
                              <w:t xml:space="preserve">, Azeez </w:t>
                            </w:r>
                            <w:proofErr w:type="spellStart"/>
                            <w:r w:rsidRPr="000E5B7D">
                              <w:rPr>
                                <w:rFonts w:cstheme="majorHAnsi"/>
                                <w:sz w:val="20"/>
                                <w:szCs w:val="20"/>
                              </w:rPr>
                              <w:t>O.K</w:t>
                            </w:r>
                            <w:proofErr w:type="spellEnd"/>
                            <w:r w:rsidRPr="000E5B7D">
                              <w:rPr>
                                <w:rFonts w:cstheme="majorHAnsi"/>
                                <w:sz w:val="20"/>
                                <w:szCs w:val="20"/>
                              </w:rPr>
                              <w:t xml:space="preserve"> and Owolabi B. A</w:t>
                            </w:r>
                            <w:r>
                              <w:rPr>
                                <w:rFonts w:cstheme="majorHAnsi"/>
                                <w:sz w:val="20"/>
                                <w:szCs w:val="20"/>
                              </w:rPr>
                              <w:t xml:space="preserve"> </w:t>
                            </w:r>
                            <w:r w:rsidRPr="001F7564">
                              <w:rPr>
                                <w:rFonts w:cstheme="majorHAnsi"/>
                                <w:sz w:val="20"/>
                                <w:szCs w:val="20"/>
                              </w:rPr>
                              <w:t xml:space="preserve">(2019). </w:t>
                            </w:r>
                            <w:r w:rsidRPr="000E5B7D">
                              <w:rPr>
                                <w:rFonts w:cstheme="majorHAnsi"/>
                                <w:sz w:val="20"/>
                                <w:szCs w:val="20"/>
                              </w:rPr>
                              <w:t>Poaching and its impact on Wildlife Population in Ise Forest Reserve, Ekiti State.</w:t>
                            </w:r>
                            <w:r w:rsidRPr="001F7564">
                              <w:rPr>
                                <w:sz w:val="20"/>
                                <w:szCs w:val="20"/>
                              </w:rPr>
                              <w:t xml:space="preserve"> </w:t>
                            </w:r>
                            <w:r w:rsidRPr="001F7564">
                              <w:rPr>
                                <w:i/>
                                <w:iCs/>
                                <w:sz w:val="20"/>
                                <w:szCs w:val="20"/>
                              </w:rPr>
                              <w:t>Journal of Researches in Agricultural Sciences.</w:t>
                            </w:r>
                            <w:r w:rsidRPr="001F7564">
                              <w:rPr>
                                <w:sz w:val="20"/>
                                <w:szCs w:val="20"/>
                              </w:rPr>
                              <w:t xml:space="preserve"> Vol. 7(2):</w:t>
                            </w:r>
                            <w:r>
                              <w:rPr>
                                <w:sz w:val="20"/>
                                <w:szCs w:val="20"/>
                              </w:rPr>
                              <w:t xml:space="preserve"> pp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EFCF7" id="Rectangle 20" o:spid="_x0000_s1028" style="position:absolute;left:0;text-align:left;margin-left:0;margin-top:18.55pt;width:46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" fillcolor="white [3201]" strokecolor="#00a84c" strokeweight=".25pt">
                <v:textbox>
                  <w:txbxContent>
                    <w:p w14:paraId="4F97B6F8" w14:textId="139AD524" w:rsidR="00334D70" w:rsidRPr="001F7564" w:rsidRDefault="00334D70" w:rsidP="00185C99">
                      <w:pPr>
                        <w:spacing w:line="240" w:lineRule="auto"/>
                        <w:jc w:val="center"/>
                        <w:rPr>
                          <w:sz w:val="20"/>
                          <w:szCs w:val="20"/>
                        </w:rPr>
                      </w:pPr>
                      <w:r w:rsidRPr="001F7564">
                        <w:rPr>
                          <w:rFonts w:cstheme="majorHAnsi"/>
                          <w:sz w:val="20"/>
                          <w:szCs w:val="20"/>
                        </w:rPr>
                        <w:t>Cit</w:t>
                      </w:r>
                      <w:r>
                        <w:rPr>
                          <w:rFonts w:cstheme="majorHAnsi"/>
                          <w:sz w:val="20"/>
                          <w:szCs w:val="20"/>
                        </w:rPr>
                        <w:t>e</w:t>
                      </w:r>
                      <w:r w:rsidRPr="001F7564">
                        <w:rPr>
                          <w:rFonts w:cstheme="majorHAnsi"/>
                          <w:sz w:val="20"/>
                          <w:szCs w:val="20"/>
                        </w:rPr>
                        <w:t xml:space="preserve"> as: Orimaye </w:t>
                      </w:r>
                      <w:proofErr w:type="spellStart"/>
                      <w:r w:rsidRPr="001F7564">
                        <w:rPr>
                          <w:rFonts w:cstheme="majorHAnsi"/>
                          <w:sz w:val="20"/>
                          <w:szCs w:val="20"/>
                        </w:rPr>
                        <w:t>J.O</w:t>
                      </w:r>
                      <w:proofErr w:type="spellEnd"/>
                      <w:r>
                        <w:rPr>
                          <w:rFonts w:cstheme="majorHAnsi"/>
                          <w:sz w:val="20"/>
                          <w:szCs w:val="20"/>
                        </w:rPr>
                        <w:t>,</w:t>
                      </w:r>
                      <w:r w:rsidRPr="000E5B7D">
                        <w:t xml:space="preserve"> </w:t>
                      </w:r>
                      <w:proofErr w:type="spellStart"/>
                      <w:r w:rsidRPr="000E5B7D">
                        <w:rPr>
                          <w:rFonts w:cstheme="majorHAnsi"/>
                          <w:sz w:val="20"/>
                          <w:szCs w:val="20"/>
                        </w:rPr>
                        <w:t>Gana</w:t>
                      </w:r>
                      <w:proofErr w:type="spellEnd"/>
                      <w:r w:rsidRPr="000E5B7D">
                        <w:rPr>
                          <w:rFonts w:cstheme="majorHAnsi"/>
                          <w:sz w:val="20"/>
                          <w:szCs w:val="20"/>
                        </w:rPr>
                        <w:t xml:space="preserve">, M. A., Goni M. O, Ojo </w:t>
                      </w:r>
                      <w:proofErr w:type="spellStart"/>
                      <w:r w:rsidRPr="000E5B7D">
                        <w:rPr>
                          <w:rFonts w:cstheme="majorHAnsi"/>
                          <w:sz w:val="20"/>
                          <w:szCs w:val="20"/>
                        </w:rPr>
                        <w:t>V.A</w:t>
                      </w:r>
                      <w:proofErr w:type="spellEnd"/>
                      <w:r w:rsidRPr="000E5B7D">
                        <w:rPr>
                          <w:rFonts w:cstheme="majorHAnsi"/>
                          <w:sz w:val="20"/>
                          <w:szCs w:val="20"/>
                        </w:rPr>
                        <w:t xml:space="preserve">, Azeez </w:t>
                      </w:r>
                      <w:proofErr w:type="spellStart"/>
                      <w:r w:rsidRPr="000E5B7D">
                        <w:rPr>
                          <w:rFonts w:cstheme="majorHAnsi"/>
                          <w:sz w:val="20"/>
                          <w:szCs w:val="20"/>
                        </w:rPr>
                        <w:t>O.K</w:t>
                      </w:r>
                      <w:proofErr w:type="spellEnd"/>
                      <w:r w:rsidRPr="000E5B7D">
                        <w:rPr>
                          <w:rFonts w:cstheme="majorHAnsi"/>
                          <w:sz w:val="20"/>
                          <w:szCs w:val="20"/>
                        </w:rPr>
                        <w:t xml:space="preserve"> and Owolabi B. A</w:t>
                      </w:r>
                      <w:r>
                        <w:rPr>
                          <w:rFonts w:cstheme="majorHAnsi"/>
                          <w:sz w:val="20"/>
                          <w:szCs w:val="20"/>
                        </w:rPr>
                        <w:t xml:space="preserve"> </w:t>
                      </w:r>
                      <w:r w:rsidRPr="001F7564">
                        <w:rPr>
                          <w:rFonts w:cstheme="majorHAnsi"/>
                          <w:sz w:val="20"/>
                          <w:szCs w:val="20"/>
                        </w:rPr>
                        <w:t xml:space="preserve">(2019). </w:t>
                      </w:r>
                      <w:r w:rsidRPr="000E5B7D">
                        <w:rPr>
                          <w:rFonts w:cstheme="majorHAnsi"/>
                          <w:sz w:val="20"/>
                          <w:szCs w:val="20"/>
                        </w:rPr>
                        <w:t>Poaching and its impact on Wildlife Population in Ise Forest Reserve, Ekiti State.</w:t>
                      </w:r>
                      <w:r w:rsidRPr="001F7564">
                        <w:rPr>
                          <w:sz w:val="20"/>
                          <w:szCs w:val="20"/>
                        </w:rPr>
                        <w:t xml:space="preserve"> </w:t>
                      </w:r>
                      <w:r w:rsidRPr="001F7564">
                        <w:rPr>
                          <w:i/>
                          <w:iCs/>
                          <w:sz w:val="20"/>
                          <w:szCs w:val="20"/>
                        </w:rPr>
                        <w:t>Journal of Researches in Agricultural Sciences.</w:t>
                      </w:r>
                      <w:r w:rsidRPr="001F7564">
                        <w:rPr>
                          <w:sz w:val="20"/>
                          <w:szCs w:val="20"/>
                        </w:rPr>
                        <w:t xml:space="preserve"> Vol. 7(2):</w:t>
                      </w:r>
                      <w:r>
                        <w:rPr>
                          <w:sz w:val="20"/>
                          <w:szCs w:val="20"/>
                        </w:rPr>
                        <w:t xml:space="preserve"> pp </w:t>
                      </w:r>
                    </w:p>
                  </w:txbxContent>
                </v:textbox>
                <w10:wrap type="topAndBottom"/>
              </v:rect>
            </w:pict>
          </mc:Fallback>
        </mc:AlternateContent>
      </w:r>
      <w:r w:rsidR="00380AA4">
        <w:rPr>
          <w:rFonts w:ascii="Souvenir" w:hAnsi="Souvenir"/>
          <w:color w:val="000000" w:themeColor="text1"/>
        </w:rPr>
        <w:t>Keyword: Poaching, bushmeat, questionnaire, Dane-gun, respondents, posterity</w:t>
      </w:r>
    </w:p>
    <w:p w14:paraId="3C68ECD9" w14:textId="7A5C8DB5" w:rsidR="001F7564" w:rsidRDefault="001F7564" w:rsidP="001F7564">
      <w:pPr>
        <w:ind w:left="0" w:firstLine="0"/>
      </w:pPr>
    </w:p>
    <w:p w14:paraId="6AB903C8" w14:textId="08FBBC06" w:rsidR="003B52F0" w:rsidRPr="002C2732" w:rsidRDefault="003B52F0" w:rsidP="001F7564">
      <w:pPr>
        <w:rPr>
          <w:b/>
          <w:bCs/>
        </w:rPr>
      </w:pPr>
      <w:r w:rsidRPr="002C2732">
        <w:rPr>
          <w:b/>
          <w:bCs/>
        </w:rPr>
        <w:t>Introduction</w:t>
      </w:r>
    </w:p>
    <w:p w14:paraId="7EE6D83E" w14:textId="77777777" w:rsidR="002C2732" w:rsidRDefault="002C2732" w:rsidP="0067436B">
      <w:pPr>
        <w:spacing w:line="240" w:lineRule="auto"/>
        <w:ind w:left="0" w:firstLine="0"/>
        <w:jc w:val="both"/>
        <w:rPr>
          <w:rFonts w:eastAsia="Times New Roman"/>
        </w:rPr>
        <w:sectPr w:rsidR="002C2732">
          <w:pgSz w:w="12240" w:h="15840"/>
          <w:pgMar w:top="1440" w:right="1440" w:bottom="1440" w:left="1440" w:header="720" w:footer="720" w:gutter="0"/>
          <w:cols w:space="720"/>
          <w:docGrid w:linePitch="360"/>
        </w:sectPr>
      </w:pPr>
    </w:p>
    <w:p w14:paraId="56D30A9D" w14:textId="52616EDC" w:rsidR="001C3107" w:rsidRPr="008A3A00" w:rsidRDefault="0067436B" w:rsidP="0067436B">
      <w:pPr>
        <w:spacing w:line="240" w:lineRule="auto"/>
        <w:ind w:left="0" w:firstLine="0"/>
        <w:jc w:val="both"/>
        <w:rPr>
          <w:rFonts w:eastAsia="Times New Roman"/>
        </w:rPr>
      </w:pPr>
      <w:r w:rsidRPr="008A3A00">
        <w:rPr>
          <w:rFonts w:eastAsia="Times New Roman"/>
        </w:rPr>
        <w:t>Wildlife populations are declining at an unprecedented rate across much of the globe (</w:t>
      </w:r>
      <w:proofErr w:type="spellStart"/>
      <w:r w:rsidRPr="008A3A00">
        <w:rPr>
          <w:rFonts w:eastAsia="Times New Roman"/>
        </w:rPr>
        <w:t>Novacek</w:t>
      </w:r>
      <w:proofErr w:type="spellEnd"/>
      <w:r w:rsidRPr="008A3A00">
        <w:rPr>
          <w:rFonts w:eastAsia="Times New Roman"/>
        </w:rPr>
        <w:t xml:space="preserve"> and Cleland 2001). The world is currently experiencing a mass extinction event with the loss of </w:t>
      </w:r>
      <w:r w:rsidRPr="008A3A00">
        <w:rPr>
          <w:rFonts w:eastAsia="Times New Roman"/>
        </w:rPr>
        <w:t xml:space="preserve">large numbers of species as a direct result of human activities (Wake and Vredenburg, 2008). Of the world’s 5,490 mammals, 79 are Extinct or Extinct in the Wild, 188 Critically Endangered, 449 </w:t>
      </w:r>
      <w:r w:rsidRPr="008A3A00">
        <w:rPr>
          <w:rFonts w:eastAsia="Times New Roman"/>
        </w:rPr>
        <w:lastRenderedPageBreak/>
        <w:t>Endangered</w:t>
      </w:r>
      <w:r w:rsidR="004263DF" w:rsidRPr="008A3A00">
        <w:rPr>
          <w:rFonts w:eastAsia="Times New Roman"/>
        </w:rPr>
        <w:t>,</w:t>
      </w:r>
      <w:r w:rsidR="00AB0725" w:rsidRPr="008A3A00">
        <w:rPr>
          <w:rFonts w:eastAsia="Times New Roman"/>
        </w:rPr>
        <w:t xml:space="preserve"> </w:t>
      </w:r>
      <w:r w:rsidRPr="008A3A00">
        <w:rPr>
          <w:rFonts w:eastAsia="Times New Roman"/>
        </w:rPr>
        <w:t>505 Vulnerable</w:t>
      </w:r>
      <w:r w:rsidR="00AB0725" w:rsidRPr="008A3A00">
        <w:rPr>
          <w:rFonts w:eastAsia="Times New Roman"/>
        </w:rPr>
        <w:t xml:space="preserve"> and </w:t>
      </w:r>
      <w:r w:rsidRPr="008A3A00">
        <w:rPr>
          <w:rFonts w:eastAsia="Times New Roman"/>
        </w:rPr>
        <w:t>now 1,677 reptiles</w:t>
      </w:r>
      <w:r w:rsidR="00AB0725" w:rsidRPr="008A3A00">
        <w:rPr>
          <w:rFonts w:eastAsia="Times New Roman"/>
        </w:rPr>
        <w:t xml:space="preserve"> are listed</w:t>
      </w:r>
      <w:r w:rsidRPr="008A3A00">
        <w:rPr>
          <w:rFonts w:eastAsia="Times New Roman"/>
        </w:rPr>
        <w:t xml:space="preserve"> on the IUCN Red List with 293 </w:t>
      </w:r>
      <w:r w:rsidR="00AB0725" w:rsidRPr="008A3A00">
        <w:rPr>
          <w:rFonts w:eastAsia="Times New Roman"/>
        </w:rPr>
        <w:t xml:space="preserve">alone </w:t>
      </w:r>
      <w:r w:rsidRPr="008A3A00">
        <w:rPr>
          <w:rFonts w:eastAsia="Times New Roman"/>
        </w:rPr>
        <w:t xml:space="preserve">added in the year </w:t>
      </w:r>
      <w:r w:rsidR="001C3107" w:rsidRPr="008A3A00">
        <w:rPr>
          <w:rFonts w:eastAsia="Times New Roman"/>
        </w:rPr>
        <w:t>2009 (IUCN</w:t>
      </w:r>
      <w:r w:rsidR="00280BF2" w:rsidRPr="008A3A00">
        <w:rPr>
          <w:rFonts w:eastAsia="Times New Roman"/>
        </w:rPr>
        <w:t xml:space="preserve"> </w:t>
      </w:r>
      <w:r w:rsidRPr="008A3A00">
        <w:rPr>
          <w:rFonts w:eastAsia="Times New Roman"/>
        </w:rPr>
        <w:t>2009</w:t>
      </w:r>
      <w:r w:rsidR="00AB0725" w:rsidRPr="008A3A00">
        <w:rPr>
          <w:rFonts w:eastAsia="Times New Roman"/>
        </w:rPr>
        <w:t>.</w:t>
      </w:r>
      <w:r w:rsidRPr="008A3A00">
        <w:rPr>
          <w:rFonts w:eastAsia="Times New Roman"/>
        </w:rPr>
        <w:t xml:space="preserve"> </w:t>
      </w:r>
    </w:p>
    <w:p w14:paraId="794B05A5" w14:textId="3FA55799" w:rsidR="001C3107" w:rsidRPr="008A3A00" w:rsidRDefault="0067436B" w:rsidP="0067436B">
      <w:pPr>
        <w:spacing w:line="240" w:lineRule="auto"/>
        <w:ind w:left="0" w:firstLine="0"/>
        <w:jc w:val="both"/>
        <w:rPr>
          <w:rFonts w:eastAsia="Times New Roman"/>
        </w:rPr>
      </w:pPr>
      <w:r w:rsidRPr="008A3A00">
        <w:rPr>
          <w:rFonts w:eastAsia="Times New Roman"/>
        </w:rPr>
        <w:t>Rapid human population growth, climate change</w:t>
      </w:r>
      <w:r w:rsidR="00FE2B20" w:rsidRPr="008A3A00">
        <w:rPr>
          <w:rFonts w:eastAsia="Times New Roman"/>
        </w:rPr>
        <w:t>,</w:t>
      </w:r>
      <w:r w:rsidRPr="008A3A00">
        <w:rPr>
          <w:rFonts w:eastAsia="Times New Roman"/>
        </w:rPr>
        <w:t xml:space="preserve"> </w:t>
      </w:r>
      <w:r w:rsidRPr="008A3A00">
        <w:rPr>
          <w:rFonts w:eastAsia="Times New Roman"/>
          <w:noProof/>
        </w:rPr>
        <w:t>and</w:t>
      </w:r>
      <w:r w:rsidRPr="008A3A00">
        <w:rPr>
          <w:rFonts w:eastAsia="Times New Roman"/>
        </w:rPr>
        <w:t xml:space="preserve"> habitat conversion </w:t>
      </w:r>
      <w:r w:rsidR="001C3107" w:rsidRPr="008A3A00">
        <w:rPr>
          <w:rFonts w:eastAsia="Times New Roman"/>
        </w:rPr>
        <w:t>are</w:t>
      </w:r>
      <w:r w:rsidRPr="008A3A00">
        <w:rPr>
          <w:rFonts w:eastAsia="Times New Roman"/>
        </w:rPr>
        <w:t xml:space="preserve"> </w:t>
      </w:r>
      <w:r w:rsidR="00AB0725" w:rsidRPr="008A3A00">
        <w:rPr>
          <w:rFonts w:eastAsia="Times New Roman"/>
        </w:rPr>
        <w:t>causing</w:t>
      </w:r>
      <w:r w:rsidRPr="008A3A00">
        <w:rPr>
          <w:rFonts w:eastAsia="Times New Roman"/>
        </w:rPr>
        <w:t xml:space="preserve"> the decline of many species (Thomas </w:t>
      </w:r>
      <w:r w:rsidR="00C80210" w:rsidRPr="00C80210">
        <w:rPr>
          <w:rFonts w:eastAsia="Times New Roman"/>
          <w:i/>
          <w:iCs/>
        </w:rPr>
        <w:t>et al</w:t>
      </w:r>
      <w:r w:rsidRPr="008A3A00">
        <w:rPr>
          <w:rFonts w:eastAsia="Times New Roman"/>
        </w:rPr>
        <w:t>., 2004)</w:t>
      </w:r>
      <w:r w:rsidR="00E7508F" w:rsidRPr="008A3A00">
        <w:rPr>
          <w:rFonts w:eastAsia="Times New Roman"/>
        </w:rPr>
        <w:t xml:space="preserve"> and </w:t>
      </w:r>
      <w:r w:rsidRPr="008A3A00">
        <w:rPr>
          <w:rFonts w:eastAsia="Times New Roman"/>
        </w:rPr>
        <w:t xml:space="preserve">hunting for meat and income </w:t>
      </w:r>
      <w:r w:rsidR="00E7508F" w:rsidRPr="008A3A00">
        <w:rPr>
          <w:rFonts w:eastAsia="Times New Roman"/>
        </w:rPr>
        <w:t>is an</w:t>
      </w:r>
      <w:r w:rsidRPr="008A3A00">
        <w:rPr>
          <w:rFonts w:eastAsia="Times New Roman"/>
        </w:rPr>
        <w:t xml:space="preserve"> additional key factor </w:t>
      </w:r>
      <w:r w:rsidR="00E7508F" w:rsidRPr="008A3A00">
        <w:rPr>
          <w:rFonts w:eastAsia="Times New Roman"/>
        </w:rPr>
        <w:t xml:space="preserve">reducing </w:t>
      </w:r>
      <w:r w:rsidRPr="008A3A00">
        <w:rPr>
          <w:rFonts w:eastAsia="Times New Roman"/>
        </w:rPr>
        <w:t xml:space="preserve">wildlife across much of Africa, Asia and South America (Fa </w:t>
      </w:r>
      <w:r w:rsidR="00C80210" w:rsidRPr="00C80210">
        <w:rPr>
          <w:rFonts w:eastAsia="Times New Roman"/>
          <w:i/>
          <w:iCs/>
        </w:rPr>
        <w:t>et al</w:t>
      </w:r>
      <w:r w:rsidRPr="008A3A00">
        <w:rPr>
          <w:rFonts w:eastAsia="Times New Roman"/>
        </w:rPr>
        <w:t xml:space="preserve">., 2002). </w:t>
      </w:r>
      <w:r w:rsidR="00E7508F" w:rsidRPr="008A3A00">
        <w:rPr>
          <w:rFonts w:eastAsia="Times New Roman"/>
        </w:rPr>
        <w:t>E</w:t>
      </w:r>
      <w:r w:rsidRPr="008A3A00">
        <w:rPr>
          <w:rFonts w:eastAsia="Times New Roman"/>
        </w:rPr>
        <w:t>vidence</w:t>
      </w:r>
      <w:r w:rsidR="00E7508F" w:rsidRPr="008A3A00">
        <w:rPr>
          <w:rFonts w:eastAsia="Times New Roman"/>
        </w:rPr>
        <w:t xml:space="preserve"> now exists</w:t>
      </w:r>
      <w:r w:rsidRPr="008A3A00">
        <w:rPr>
          <w:rFonts w:eastAsia="Times New Roman"/>
        </w:rPr>
        <w:t xml:space="preserve"> that illegal hunting and the bushmeat trade also represent a severe threat to wildlife populations in the African region (Lindsey </w:t>
      </w:r>
      <w:r w:rsidR="00C80210" w:rsidRPr="00C80210">
        <w:rPr>
          <w:rFonts w:eastAsia="Times New Roman"/>
          <w:i/>
          <w:iCs/>
        </w:rPr>
        <w:t>et al</w:t>
      </w:r>
      <w:r w:rsidRPr="008A3A00">
        <w:rPr>
          <w:rFonts w:eastAsia="Times New Roman"/>
        </w:rPr>
        <w:t xml:space="preserve">. 2011). Until recently the scale of </w:t>
      </w:r>
      <w:r w:rsidR="00FE2B20" w:rsidRPr="008A3A00">
        <w:rPr>
          <w:rFonts w:eastAsia="Times New Roman"/>
        </w:rPr>
        <w:t xml:space="preserve">the </w:t>
      </w:r>
      <w:r w:rsidRPr="008A3A00">
        <w:rPr>
          <w:rFonts w:eastAsia="Times New Roman"/>
          <w:noProof/>
        </w:rPr>
        <w:t>problem</w:t>
      </w:r>
      <w:r w:rsidRPr="008A3A00">
        <w:rPr>
          <w:rFonts w:eastAsia="Times New Roman"/>
        </w:rPr>
        <w:t xml:space="preserve"> has not been adequately acknowledged and as a result, inadequate resources are available to address the issue. </w:t>
      </w:r>
    </w:p>
    <w:p w14:paraId="68267CC7" w14:textId="041896CB" w:rsidR="001C3107" w:rsidRPr="008A3A00" w:rsidRDefault="001C3107" w:rsidP="001C3107">
      <w:pPr>
        <w:pStyle w:val="BodyText"/>
        <w:rPr>
          <w:rFonts w:ascii="Souvenir" w:hAnsi="Souvenir"/>
        </w:rPr>
      </w:pPr>
      <w:r w:rsidRPr="008A3A00">
        <w:rPr>
          <w:rFonts w:ascii="Souvenir" w:hAnsi="Souvenir"/>
        </w:rPr>
        <w:t>Poaching, which involves the illegal killing, hunting</w:t>
      </w:r>
      <w:r w:rsidR="004263DF" w:rsidRPr="008A3A00">
        <w:rPr>
          <w:rFonts w:ascii="Souvenir" w:hAnsi="Souvenir"/>
        </w:rPr>
        <w:t>,</w:t>
      </w:r>
      <w:r w:rsidRPr="008A3A00">
        <w:rPr>
          <w:rFonts w:ascii="Souvenir" w:hAnsi="Souvenir"/>
        </w:rPr>
        <w:t xml:space="preserve"> and capturing of wild animals for sale, is the biggest threat to wildlife after habitat destruction. Poaching is hunting without legal permission</w:t>
      </w:r>
      <w:r w:rsidR="00E7508F" w:rsidRPr="008A3A00">
        <w:rPr>
          <w:rFonts w:ascii="Souvenir" w:hAnsi="Souvenir"/>
        </w:rPr>
        <w:t xml:space="preserve"> and t</w:t>
      </w:r>
      <w:r w:rsidRPr="008A3A00">
        <w:rPr>
          <w:rFonts w:ascii="Souvenir" w:hAnsi="Souvenir"/>
        </w:rPr>
        <w:t>he difference between poaching and hunting is the law (</w:t>
      </w:r>
      <w:proofErr w:type="spellStart"/>
      <w:r w:rsidRPr="008A3A00">
        <w:rPr>
          <w:rFonts w:ascii="Souvenir" w:hAnsi="Souvenir"/>
        </w:rPr>
        <w:t>Worldanimalfoundation</w:t>
      </w:r>
      <w:proofErr w:type="spellEnd"/>
      <w:r w:rsidRPr="008A3A00">
        <w:rPr>
          <w:rFonts w:ascii="Souvenir" w:hAnsi="Souvenir"/>
        </w:rPr>
        <w:t xml:space="preserve">, 2017). Legal hunters also kill tens of millions of animals per year. For each of those animals, another animal is illegally killed. Whether done legally or illegally, all types of hunting have led to </w:t>
      </w:r>
      <w:r w:rsidR="00D2515B" w:rsidRPr="008A3A00">
        <w:rPr>
          <w:rFonts w:ascii="Souvenir" w:hAnsi="Souvenir"/>
        </w:rPr>
        <w:t xml:space="preserve">the </w:t>
      </w:r>
      <w:r w:rsidRPr="008A3A00">
        <w:rPr>
          <w:rFonts w:ascii="Souvenir" w:hAnsi="Souvenir"/>
          <w:noProof/>
        </w:rPr>
        <w:t>extinction</w:t>
      </w:r>
      <w:r w:rsidRPr="008A3A00">
        <w:rPr>
          <w:rFonts w:ascii="Souvenir" w:hAnsi="Souvenir"/>
        </w:rPr>
        <w:t xml:space="preserve"> of species. If not controlled, many more animals will be doomed to extinction.</w:t>
      </w:r>
      <w:r w:rsidRPr="008A3A00">
        <w:rPr>
          <w:rFonts w:ascii="Souvenir" w:eastAsiaTheme="minorHAnsi" w:hAnsi="Souvenir" w:cs="Arial"/>
        </w:rPr>
        <w:t xml:space="preserve"> </w:t>
      </w:r>
      <w:r w:rsidRPr="008A3A00">
        <w:rPr>
          <w:rFonts w:ascii="Souvenir" w:hAnsi="Souvenir"/>
        </w:rPr>
        <w:t xml:space="preserve">The rise in human population has been accompanied by rapid economic growth in some parts of the world which has led to affluence and a huge and growing demand for </w:t>
      </w:r>
      <w:r w:rsidR="00D2515B" w:rsidRPr="008A3A00">
        <w:rPr>
          <w:rFonts w:ascii="Souvenir" w:hAnsi="Souvenir"/>
        </w:rPr>
        <w:t xml:space="preserve">a </w:t>
      </w:r>
      <w:r w:rsidRPr="008A3A00">
        <w:rPr>
          <w:rFonts w:ascii="Souvenir" w:hAnsi="Souvenir"/>
        </w:rPr>
        <w:t>wild animal and animal by-products (</w:t>
      </w:r>
      <w:proofErr w:type="spellStart"/>
      <w:r w:rsidRPr="008A3A00">
        <w:rPr>
          <w:rFonts w:ascii="Souvenir" w:hAnsi="Souvenir"/>
        </w:rPr>
        <w:t>Worldanimalfoundation</w:t>
      </w:r>
      <w:proofErr w:type="spellEnd"/>
      <w:r w:rsidRPr="008A3A00">
        <w:rPr>
          <w:rFonts w:ascii="Souvenir" w:hAnsi="Souvenir"/>
        </w:rPr>
        <w:t>, 2017)</w:t>
      </w:r>
    </w:p>
    <w:p w14:paraId="043F521F" w14:textId="5F447D06" w:rsidR="00AE5FD8" w:rsidRPr="00D2515B" w:rsidRDefault="001C3107" w:rsidP="00AE5FD8">
      <w:pPr>
        <w:pStyle w:val="BodyText"/>
        <w:rPr>
          <w:rFonts w:ascii="Souvenir" w:hAnsi="Souvenir"/>
        </w:rPr>
      </w:pPr>
      <w:r w:rsidRPr="008A3A00">
        <w:rPr>
          <w:rFonts w:ascii="Souvenir" w:hAnsi="Souvenir"/>
          <w:noProof/>
        </w:rPr>
        <w:t>Bushmeat</w:t>
      </w:r>
      <w:r w:rsidRPr="008A3A00">
        <w:rPr>
          <w:rFonts w:ascii="Souvenir" w:hAnsi="Souvenir"/>
        </w:rPr>
        <w:t xml:space="preserve"> hunting has been an important subsistence activity in many rural parts of Africa throughout history </w:t>
      </w:r>
      <w:bookmarkStart w:id="3" w:name="_Hlk521327302"/>
      <w:r w:rsidRPr="008A3A00">
        <w:rPr>
          <w:rFonts w:ascii="Souvenir" w:hAnsi="Souvenir"/>
        </w:rPr>
        <w:t xml:space="preserve">(Bowen-Jones </w:t>
      </w:r>
      <w:r w:rsidR="00C80210" w:rsidRPr="00C80210">
        <w:rPr>
          <w:rFonts w:ascii="Souvenir" w:hAnsi="Souvenir"/>
          <w:i/>
          <w:iCs/>
        </w:rPr>
        <w:t>et al</w:t>
      </w:r>
      <w:r w:rsidRPr="008A3A00">
        <w:rPr>
          <w:rFonts w:ascii="Souvenir" w:hAnsi="Souvenir"/>
        </w:rPr>
        <w:t>., 2003</w:t>
      </w:r>
      <w:bookmarkEnd w:id="3"/>
      <w:r w:rsidRPr="008A3A00">
        <w:rPr>
          <w:rFonts w:ascii="Souvenir" w:hAnsi="Souvenir"/>
        </w:rPr>
        <w:t xml:space="preserve">). </w:t>
      </w:r>
      <w:r w:rsidRPr="008A3A00">
        <w:rPr>
          <w:rFonts w:ascii="Souvenir" w:hAnsi="Souvenir"/>
          <w:noProof/>
        </w:rPr>
        <w:t>Bushmeat</w:t>
      </w:r>
      <w:r w:rsidRPr="008A3A00">
        <w:rPr>
          <w:rFonts w:ascii="Souvenir" w:hAnsi="Souvenir"/>
        </w:rPr>
        <w:t xml:space="preserve"> serves as a key protein source and provides an alternative to livestock meat, especially in areas where tsetse flies are prevalent (</w:t>
      </w:r>
      <w:bookmarkStart w:id="4" w:name="_Hlk521327326"/>
      <w:r w:rsidRPr="008A3A00">
        <w:rPr>
          <w:rFonts w:ascii="Souvenir" w:hAnsi="Souvenir"/>
        </w:rPr>
        <w:t>Barnett 2000</w:t>
      </w:r>
      <w:bookmarkEnd w:id="4"/>
      <w:r w:rsidRPr="008A3A00">
        <w:rPr>
          <w:rFonts w:ascii="Souvenir" w:hAnsi="Souvenir"/>
        </w:rPr>
        <w:t>.). However, extensive bush meat hunting often causes pressures on various wildlife species, leading to their decline (</w:t>
      </w:r>
      <w:bookmarkStart w:id="5" w:name="_Hlk521327464"/>
      <w:proofErr w:type="spellStart"/>
      <w:r w:rsidRPr="008A3A00">
        <w:rPr>
          <w:rFonts w:ascii="Souvenir" w:hAnsi="Souvenir"/>
        </w:rPr>
        <w:t>Damania</w:t>
      </w:r>
      <w:proofErr w:type="spellEnd"/>
      <w:r w:rsidRPr="008A3A00">
        <w:rPr>
          <w:rFonts w:ascii="Souvenir" w:hAnsi="Souvenir"/>
        </w:rPr>
        <w:t xml:space="preserve"> </w:t>
      </w:r>
      <w:r w:rsidR="00C80210" w:rsidRPr="00C80210">
        <w:rPr>
          <w:rFonts w:ascii="Souvenir" w:hAnsi="Souvenir"/>
          <w:i/>
          <w:iCs/>
        </w:rPr>
        <w:t>et al</w:t>
      </w:r>
      <w:r w:rsidRPr="008A3A00">
        <w:rPr>
          <w:rFonts w:ascii="Souvenir" w:hAnsi="Souvenir"/>
          <w:i/>
        </w:rPr>
        <w:t xml:space="preserve">., </w:t>
      </w:r>
      <w:r w:rsidRPr="008A3A00">
        <w:rPr>
          <w:rFonts w:ascii="Souvenir" w:hAnsi="Souvenir"/>
        </w:rPr>
        <w:t>2005</w:t>
      </w:r>
      <w:bookmarkEnd w:id="5"/>
      <w:r w:rsidRPr="008A3A00">
        <w:rPr>
          <w:rFonts w:ascii="Souvenir" w:hAnsi="Souvenir"/>
        </w:rPr>
        <w:t xml:space="preserve">) and frequently involves illegal hunting. In Central and West Africa, </w:t>
      </w:r>
      <w:r w:rsidRPr="008A3A00">
        <w:rPr>
          <w:rFonts w:ascii="Souvenir" w:hAnsi="Souvenir"/>
          <w:noProof/>
        </w:rPr>
        <w:t>bushmeat</w:t>
      </w:r>
      <w:r w:rsidRPr="008A3A00">
        <w:rPr>
          <w:rFonts w:ascii="Souvenir" w:hAnsi="Souvenir"/>
        </w:rPr>
        <w:t xml:space="preserve"> </w:t>
      </w:r>
      <w:r w:rsidRPr="008A3A00">
        <w:rPr>
          <w:rFonts w:ascii="Souvenir" w:hAnsi="Souvenir"/>
          <w:noProof/>
        </w:rPr>
        <w:t>offtake</w:t>
      </w:r>
      <w:r w:rsidRPr="008A3A00">
        <w:rPr>
          <w:rFonts w:ascii="Souvenir" w:hAnsi="Souvenir"/>
        </w:rPr>
        <w:t xml:space="preserve"> has been observed to occur at unsustainable levels, with harvest levels estimated to range from 1 to 3.4 million tons per year </w:t>
      </w:r>
      <w:bookmarkStart w:id="6" w:name="_Hlk521328558"/>
      <w:r w:rsidRPr="008A3A00">
        <w:rPr>
          <w:rFonts w:ascii="Souvenir" w:hAnsi="Souvenir"/>
        </w:rPr>
        <w:t>(</w:t>
      </w:r>
      <w:proofErr w:type="spellStart"/>
      <w:r w:rsidRPr="008A3A00">
        <w:rPr>
          <w:rFonts w:ascii="Souvenir" w:hAnsi="Souvenir"/>
        </w:rPr>
        <w:t>Wilkie</w:t>
      </w:r>
      <w:proofErr w:type="spellEnd"/>
      <w:r w:rsidRPr="008A3A00">
        <w:rPr>
          <w:rFonts w:ascii="Souvenir" w:hAnsi="Souvenir"/>
        </w:rPr>
        <w:t xml:space="preserve"> and Carpenter 1999</w:t>
      </w:r>
      <w:bookmarkEnd w:id="6"/>
      <w:r w:rsidRPr="008A3A00">
        <w:rPr>
          <w:rFonts w:ascii="Souvenir" w:hAnsi="Souvenir"/>
        </w:rPr>
        <w:t>). Increased and unsustainable levels of hunting have been a major cause of biodiversity loss and decline in wildlife populations throughout Africa (</w:t>
      </w:r>
      <w:bookmarkStart w:id="7" w:name="_Hlk521329395"/>
      <w:r w:rsidRPr="008A3A00">
        <w:rPr>
          <w:rFonts w:ascii="Souvenir" w:hAnsi="Souvenir"/>
        </w:rPr>
        <w:t xml:space="preserve">Redmond </w:t>
      </w:r>
      <w:r w:rsidR="00C80210" w:rsidRPr="00C80210">
        <w:rPr>
          <w:rFonts w:ascii="Souvenir" w:hAnsi="Souvenir"/>
          <w:i/>
          <w:iCs/>
        </w:rPr>
        <w:t>et al</w:t>
      </w:r>
      <w:r w:rsidRPr="008A3A00">
        <w:rPr>
          <w:rFonts w:ascii="Souvenir" w:hAnsi="Souvenir"/>
        </w:rPr>
        <w:t xml:space="preserve">. 2006.) </w:t>
      </w:r>
      <w:bookmarkEnd w:id="7"/>
      <w:r w:rsidRPr="008A3A00">
        <w:rPr>
          <w:rFonts w:ascii="Souvenir" w:hAnsi="Souvenir"/>
        </w:rPr>
        <w:t xml:space="preserve">Poaching threatens not only wildlife but also local fish and plant populations. From an equity perspective, poaching deprives legitimate users, consumptive as well as non-consumptive, of resource utilization opportunities </w:t>
      </w:r>
      <w:bookmarkStart w:id="8" w:name="_Hlk521329414"/>
      <w:r w:rsidRPr="008A3A00">
        <w:rPr>
          <w:rFonts w:ascii="Souvenir" w:hAnsi="Souvenir"/>
        </w:rPr>
        <w:t>(</w:t>
      </w:r>
      <w:proofErr w:type="spellStart"/>
      <w:r w:rsidRPr="008A3A00">
        <w:rPr>
          <w:rFonts w:ascii="Souvenir" w:hAnsi="Souvenir"/>
        </w:rPr>
        <w:t>Muth</w:t>
      </w:r>
      <w:proofErr w:type="spellEnd"/>
      <w:r w:rsidRPr="008A3A00">
        <w:rPr>
          <w:rFonts w:ascii="Souvenir" w:hAnsi="Souvenir"/>
        </w:rPr>
        <w:t xml:space="preserve"> and Bowe 1998</w:t>
      </w:r>
      <w:bookmarkEnd w:id="8"/>
      <w:r w:rsidRPr="008A3A00">
        <w:rPr>
          <w:rFonts w:ascii="Souvenir" w:hAnsi="Souvenir"/>
        </w:rPr>
        <w:t>). Unregulated hunting may also increase the danger of transmission of zoonotic diseases (</w:t>
      </w:r>
      <w:bookmarkStart w:id="9" w:name="_Hlk521329429"/>
      <w:proofErr w:type="spellStart"/>
      <w:r w:rsidRPr="008A3A00">
        <w:rPr>
          <w:rFonts w:ascii="Souvenir" w:hAnsi="Souvenir"/>
        </w:rPr>
        <w:t>Karesh</w:t>
      </w:r>
      <w:proofErr w:type="spellEnd"/>
      <w:r w:rsidRPr="008A3A00">
        <w:rPr>
          <w:rFonts w:ascii="Souvenir" w:hAnsi="Souvenir"/>
        </w:rPr>
        <w:t xml:space="preserve"> and Noble 2009</w:t>
      </w:r>
      <w:bookmarkEnd w:id="9"/>
      <w:r w:rsidRPr="008A3A00">
        <w:rPr>
          <w:rFonts w:ascii="Souvenir" w:hAnsi="Souvenir"/>
        </w:rPr>
        <w:t xml:space="preserve">). Despite existing laws and regulations regarding hunting in Africa, it is difficult to restrict the use of </w:t>
      </w:r>
      <w:r w:rsidRPr="008A3A00">
        <w:rPr>
          <w:rFonts w:ascii="Souvenir" w:hAnsi="Souvenir"/>
          <w:noProof/>
        </w:rPr>
        <w:t>bushmeat</w:t>
      </w:r>
      <w:r w:rsidRPr="008A3A00">
        <w:rPr>
          <w:rFonts w:ascii="Souvenir" w:hAnsi="Souvenir"/>
        </w:rPr>
        <w:t>, as many rural people depend upon it to meet their basic nutritional needs (</w:t>
      </w:r>
      <w:bookmarkStart w:id="10" w:name="_Hlk521329445"/>
      <w:r w:rsidRPr="008A3A00">
        <w:rPr>
          <w:rFonts w:ascii="Souvenir" w:hAnsi="Souvenir"/>
        </w:rPr>
        <w:t xml:space="preserve">Robinson </w:t>
      </w:r>
      <w:r w:rsidR="00C80210" w:rsidRPr="00C80210">
        <w:rPr>
          <w:rFonts w:ascii="Souvenir" w:hAnsi="Souvenir"/>
          <w:i/>
          <w:iCs/>
        </w:rPr>
        <w:t>et al</w:t>
      </w:r>
      <w:r w:rsidRPr="008A3A00">
        <w:rPr>
          <w:rFonts w:ascii="Souvenir" w:hAnsi="Souvenir"/>
          <w:i/>
        </w:rPr>
        <w:t>.,</w:t>
      </w:r>
      <w:r w:rsidRPr="008A3A00">
        <w:rPr>
          <w:rFonts w:ascii="Souvenir" w:hAnsi="Souvenir"/>
        </w:rPr>
        <w:t xml:space="preserve"> 2002</w:t>
      </w:r>
      <w:bookmarkEnd w:id="10"/>
      <w:r w:rsidRPr="008A3A00">
        <w:rPr>
          <w:rFonts w:ascii="Souvenir" w:hAnsi="Souvenir"/>
        </w:rPr>
        <w:t>). Poverty is known to be a major driver for illegal hunting by people living around protected areas (</w:t>
      </w:r>
      <w:bookmarkStart w:id="11" w:name="_Hlk521329474"/>
      <w:proofErr w:type="spellStart"/>
      <w:r w:rsidRPr="008A3A00">
        <w:rPr>
          <w:rFonts w:ascii="Souvenir" w:hAnsi="Souvenir"/>
        </w:rPr>
        <w:t>Songorwa</w:t>
      </w:r>
      <w:proofErr w:type="spellEnd"/>
      <w:r w:rsidRPr="008A3A00">
        <w:rPr>
          <w:rFonts w:ascii="Souvenir" w:hAnsi="Souvenir"/>
        </w:rPr>
        <w:t xml:space="preserve"> </w:t>
      </w:r>
      <w:r w:rsidR="00C80210" w:rsidRPr="00C80210">
        <w:rPr>
          <w:rFonts w:ascii="Souvenir" w:hAnsi="Souvenir"/>
          <w:i/>
          <w:iCs/>
        </w:rPr>
        <w:t>et al</w:t>
      </w:r>
      <w:r w:rsidRPr="008A3A00">
        <w:rPr>
          <w:rFonts w:ascii="Souvenir" w:hAnsi="Souvenir"/>
        </w:rPr>
        <w:t>., 2007</w:t>
      </w:r>
      <w:bookmarkEnd w:id="11"/>
      <w:r w:rsidRPr="008A3A00">
        <w:rPr>
          <w:rFonts w:ascii="Souvenir" w:hAnsi="Souvenir"/>
        </w:rPr>
        <w:t xml:space="preserve">). Increased human populations around protected areas often result in escalating pressures on wildlife resources, and greater population densities are known to exacerbate illegal hunting </w:t>
      </w:r>
      <w:bookmarkStart w:id="12" w:name="_Hlk521329488"/>
      <w:r w:rsidRPr="008A3A00">
        <w:rPr>
          <w:rFonts w:ascii="Souvenir" w:hAnsi="Souvenir"/>
        </w:rPr>
        <w:t>(</w:t>
      </w:r>
      <w:proofErr w:type="spellStart"/>
      <w:r w:rsidRPr="008A3A00">
        <w:rPr>
          <w:rFonts w:ascii="Souvenir" w:hAnsi="Souvenir"/>
        </w:rPr>
        <w:t>Røskaft</w:t>
      </w:r>
      <w:proofErr w:type="spellEnd"/>
      <w:r w:rsidRPr="008A3A00">
        <w:rPr>
          <w:rFonts w:ascii="Souvenir" w:hAnsi="Souvenir"/>
        </w:rPr>
        <w:t xml:space="preserve"> </w:t>
      </w:r>
      <w:r w:rsidR="00C80210" w:rsidRPr="00C80210">
        <w:rPr>
          <w:rFonts w:ascii="Souvenir" w:hAnsi="Souvenir"/>
          <w:i/>
          <w:iCs/>
        </w:rPr>
        <w:t>et al</w:t>
      </w:r>
      <w:r w:rsidRPr="008A3A00">
        <w:rPr>
          <w:rFonts w:ascii="Souvenir" w:hAnsi="Souvenir"/>
        </w:rPr>
        <w:t>., 2009</w:t>
      </w:r>
      <w:bookmarkEnd w:id="12"/>
      <w:r w:rsidRPr="008A3A00">
        <w:rPr>
          <w:rFonts w:ascii="Souvenir" w:hAnsi="Souvenir"/>
        </w:rPr>
        <w:t xml:space="preserve">).  Since </w:t>
      </w:r>
      <w:r w:rsidRPr="008A3A00">
        <w:rPr>
          <w:rFonts w:ascii="Souvenir" w:hAnsi="Souvenir"/>
          <w:noProof/>
        </w:rPr>
        <w:t>bushmeat</w:t>
      </w:r>
      <w:r w:rsidRPr="008A3A00">
        <w:rPr>
          <w:rFonts w:ascii="Souvenir" w:hAnsi="Souvenir"/>
        </w:rPr>
        <w:t xml:space="preserve"> hunting is typical of areas with low food security and few realistic alternative meat sources, understanding the social contexts of communities in rural areas is essential for developing strategies to reducing the problem (</w:t>
      </w:r>
      <w:bookmarkStart w:id="13" w:name="_Hlk521329501"/>
      <w:r w:rsidRPr="008A3A00">
        <w:rPr>
          <w:rFonts w:ascii="Souvenir" w:hAnsi="Souvenir"/>
        </w:rPr>
        <w:t xml:space="preserve">Westphal </w:t>
      </w:r>
      <w:r w:rsidR="00C80210" w:rsidRPr="00C80210">
        <w:rPr>
          <w:rFonts w:ascii="Souvenir" w:hAnsi="Souvenir"/>
          <w:i/>
          <w:iCs/>
        </w:rPr>
        <w:t>et al</w:t>
      </w:r>
      <w:r w:rsidRPr="008A3A00">
        <w:rPr>
          <w:rFonts w:ascii="Souvenir" w:hAnsi="Souvenir"/>
          <w:i/>
        </w:rPr>
        <w:t>.</w:t>
      </w:r>
      <w:r w:rsidRPr="008A3A00">
        <w:rPr>
          <w:rFonts w:ascii="Souvenir" w:hAnsi="Souvenir"/>
        </w:rPr>
        <w:t xml:space="preserve"> 1999</w:t>
      </w:r>
      <w:bookmarkEnd w:id="13"/>
      <w:r w:rsidRPr="008A3A00">
        <w:rPr>
          <w:rFonts w:ascii="Souvenir" w:hAnsi="Souvenir"/>
        </w:rPr>
        <w:t xml:space="preserve">). </w:t>
      </w:r>
      <w:r w:rsidR="00D2515B" w:rsidRPr="008A3A00">
        <w:rPr>
          <w:rFonts w:ascii="Souvenir" w:hAnsi="Souvenir"/>
        </w:rPr>
        <w:t>T</w:t>
      </w:r>
      <w:r w:rsidRPr="008A3A00">
        <w:rPr>
          <w:rFonts w:ascii="Souvenir" w:hAnsi="Souvenir"/>
        </w:rPr>
        <w:t xml:space="preserve">o identify the drivers behind and levels of </w:t>
      </w:r>
      <w:r w:rsidRPr="008A3A00">
        <w:rPr>
          <w:rFonts w:ascii="Souvenir" w:hAnsi="Souvenir"/>
          <w:noProof/>
        </w:rPr>
        <w:t>bushmeat</w:t>
      </w:r>
      <w:r w:rsidRPr="008A3A00">
        <w:rPr>
          <w:rFonts w:ascii="Souvenir" w:hAnsi="Souvenir"/>
        </w:rPr>
        <w:t xml:space="preserve"> hunting, consumption, and trade in the communities around national parks and game reserves, it is necessary to obtain a realistic picture of how local populations perceive and understand specific social issues and livelihood conditions. It is widely accepted that current biodiversity loss and poverty are </w:t>
      </w:r>
      <w:r w:rsidR="008A3A00">
        <w:rPr>
          <w:rFonts w:ascii="Souvenir" w:hAnsi="Souvenir"/>
        </w:rPr>
        <w:t>interwoven</w:t>
      </w:r>
      <w:r w:rsidRPr="008A3A00">
        <w:rPr>
          <w:rFonts w:ascii="Souvenir" w:hAnsi="Souvenir"/>
        </w:rPr>
        <w:t xml:space="preserve"> and that poverty and conservation must be recognized and addressed as interlocking challenges </w:t>
      </w:r>
      <w:bookmarkStart w:id="14" w:name="_Hlk521329516"/>
      <w:r w:rsidRPr="008A3A00">
        <w:rPr>
          <w:rFonts w:ascii="Souvenir" w:hAnsi="Souvenir"/>
        </w:rPr>
        <w:t>(</w:t>
      </w:r>
      <w:proofErr w:type="spellStart"/>
      <w:r w:rsidRPr="008A3A00">
        <w:rPr>
          <w:rFonts w:ascii="Souvenir" w:hAnsi="Souvenir"/>
        </w:rPr>
        <w:t>Wolmer</w:t>
      </w:r>
      <w:proofErr w:type="spellEnd"/>
      <w:r w:rsidRPr="008A3A00">
        <w:rPr>
          <w:rFonts w:ascii="Souvenir" w:hAnsi="Souvenir"/>
        </w:rPr>
        <w:t xml:space="preserve"> </w:t>
      </w:r>
      <w:r w:rsidR="00C80210" w:rsidRPr="00C80210">
        <w:rPr>
          <w:rFonts w:ascii="Souvenir" w:hAnsi="Souvenir"/>
          <w:i/>
          <w:iCs/>
        </w:rPr>
        <w:t>et al</w:t>
      </w:r>
      <w:r w:rsidRPr="008A3A00">
        <w:rPr>
          <w:rFonts w:ascii="Souvenir" w:hAnsi="Souvenir"/>
        </w:rPr>
        <w:t>. 2004</w:t>
      </w:r>
      <w:bookmarkEnd w:id="14"/>
      <w:r w:rsidRPr="008A3A00">
        <w:rPr>
          <w:rFonts w:ascii="Souvenir" w:hAnsi="Souvenir"/>
        </w:rPr>
        <w:t>). This study</w:t>
      </w:r>
      <w:r w:rsidR="00D2515B" w:rsidRPr="008A3A00">
        <w:rPr>
          <w:rFonts w:ascii="Souvenir" w:hAnsi="Souvenir"/>
        </w:rPr>
        <w:t>, therefore,</w:t>
      </w:r>
      <w:r w:rsidRPr="008A3A00">
        <w:rPr>
          <w:rFonts w:ascii="Souvenir" w:hAnsi="Souvenir"/>
        </w:rPr>
        <w:t xml:space="preserve"> seeks to</w:t>
      </w:r>
      <w:r w:rsidR="0067436B" w:rsidRPr="008A3A00">
        <w:rPr>
          <w:rFonts w:ascii="Souvenir" w:hAnsi="Souvenir"/>
        </w:rPr>
        <w:t xml:space="preserve"> </w:t>
      </w:r>
      <w:r w:rsidR="00D2515B" w:rsidRPr="008A3A00">
        <w:rPr>
          <w:rFonts w:ascii="Souvenir" w:hAnsi="Souvenir"/>
        </w:rPr>
        <w:t>assess</w:t>
      </w:r>
      <w:r w:rsidR="0067436B" w:rsidRPr="008A3A00">
        <w:rPr>
          <w:rFonts w:ascii="Souvenir" w:hAnsi="Souvenir"/>
        </w:rPr>
        <w:t xml:space="preserve"> </w:t>
      </w:r>
      <w:r w:rsidRPr="008A3A00">
        <w:rPr>
          <w:rFonts w:ascii="Souvenir" w:hAnsi="Souvenir"/>
        </w:rPr>
        <w:t>poaching and its impact on wildlife population</w:t>
      </w:r>
      <w:r w:rsidR="00D2515B" w:rsidRPr="008A3A00">
        <w:rPr>
          <w:rFonts w:ascii="Souvenir" w:hAnsi="Souvenir"/>
        </w:rPr>
        <w:t>, identify</w:t>
      </w:r>
      <w:r w:rsidR="0067436B" w:rsidRPr="008A3A00">
        <w:rPr>
          <w:rFonts w:ascii="Souvenir" w:hAnsi="Souvenir"/>
        </w:rPr>
        <w:t xml:space="preserve"> various </w:t>
      </w:r>
      <w:r w:rsidR="0067436B" w:rsidRPr="00D2515B">
        <w:rPr>
          <w:rFonts w:ascii="Souvenir" w:hAnsi="Souvenir"/>
        </w:rPr>
        <w:t xml:space="preserve">methods of hunting employed in the harvesting of wildlife resources, identify the species of animals most hunted and why this animal is preferred and identify factors encouraging </w:t>
      </w:r>
      <w:r w:rsidR="00D2515B" w:rsidRPr="00D2515B">
        <w:rPr>
          <w:rFonts w:ascii="Souvenir" w:hAnsi="Souvenir"/>
        </w:rPr>
        <w:t xml:space="preserve">the </w:t>
      </w:r>
      <w:r w:rsidR="0067436B" w:rsidRPr="00D2515B">
        <w:rPr>
          <w:rFonts w:ascii="Souvenir" w:hAnsi="Souvenir"/>
        </w:rPr>
        <w:t xml:space="preserve">illegal killing of wildlife resources </w:t>
      </w:r>
      <w:r w:rsidR="00D2515B" w:rsidRPr="00D2515B">
        <w:rPr>
          <w:rFonts w:ascii="Souvenir" w:hAnsi="Souvenir"/>
        </w:rPr>
        <w:t>in Ise Forest Reserve</w:t>
      </w:r>
      <w:r w:rsidR="00AE5FD8" w:rsidRPr="00D2515B">
        <w:rPr>
          <w:rFonts w:ascii="Souvenir" w:hAnsi="Souvenir"/>
        </w:rPr>
        <w:t>. </w:t>
      </w:r>
    </w:p>
    <w:p w14:paraId="489EEE86" w14:textId="77777777" w:rsidR="00280BF2" w:rsidRDefault="00280BF2" w:rsidP="003B52F0">
      <w:pPr>
        <w:ind w:left="0" w:firstLine="0"/>
        <w:rPr>
          <w:b/>
        </w:rPr>
      </w:pPr>
    </w:p>
    <w:p w14:paraId="12E7F691" w14:textId="69B4654B" w:rsidR="009A3EDB" w:rsidRPr="001F0D25" w:rsidRDefault="009A3EDB" w:rsidP="003B52F0">
      <w:pPr>
        <w:ind w:left="0" w:firstLine="0"/>
        <w:rPr>
          <w:b/>
        </w:rPr>
      </w:pPr>
      <w:r w:rsidRPr="001F0D25">
        <w:rPr>
          <w:b/>
        </w:rPr>
        <w:t>Materials and Methods</w:t>
      </w:r>
    </w:p>
    <w:p w14:paraId="67EADBBC" w14:textId="77777777" w:rsidR="009A3EDB" w:rsidRPr="001F0D25" w:rsidRDefault="009A3EDB" w:rsidP="009A3EDB">
      <w:pPr>
        <w:spacing w:line="240" w:lineRule="auto"/>
        <w:jc w:val="both"/>
        <w:rPr>
          <w:rFonts w:eastAsia="Times New Roman"/>
          <w:b/>
        </w:rPr>
      </w:pPr>
      <w:r w:rsidRPr="001F0D25">
        <w:rPr>
          <w:rFonts w:eastAsia="Times New Roman"/>
          <w:b/>
        </w:rPr>
        <w:t>Study Area</w:t>
      </w:r>
    </w:p>
    <w:p w14:paraId="37FCAAF1" w14:textId="208EDA10" w:rsidR="009A3EDB" w:rsidRPr="001F0D25" w:rsidRDefault="00DE34E1" w:rsidP="00DE34E1">
      <w:pPr>
        <w:spacing w:line="240" w:lineRule="auto"/>
        <w:ind w:left="0" w:firstLine="0"/>
        <w:jc w:val="both"/>
        <w:rPr>
          <w:rFonts w:eastAsia="Times New Roman"/>
          <w:b/>
        </w:rPr>
      </w:pPr>
      <w:r w:rsidRPr="00FF42BA">
        <w:rPr>
          <w:rFonts w:ascii="Times New Roman" w:eastAsia="Times New Roman" w:hAnsi="Times New Roman" w:cs="Times New Roman"/>
        </w:rPr>
        <w:t xml:space="preserve">Ise forest reserve is located in Ise-Ekiti, Ekiti State, South-West Nigeria between </w:t>
      </w:r>
      <w:r w:rsidR="00FE2B20" w:rsidRPr="00FF42BA">
        <w:rPr>
          <w:rFonts w:ascii="Times New Roman" w:eastAsia="Times New Roman" w:hAnsi="Times New Roman" w:cs="Times New Roman"/>
        </w:rPr>
        <w:t xml:space="preserve">the </w:t>
      </w:r>
      <w:r w:rsidRPr="00FF42BA">
        <w:rPr>
          <w:rFonts w:ascii="Times New Roman" w:eastAsia="Times New Roman" w:hAnsi="Times New Roman" w:cs="Times New Roman"/>
          <w:noProof/>
        </w:rPr>
        <w:t>latitude</w:t>
      </w:r>
      <w:r w:rsidRPr="00FF42BA">
        <w:rPr>
          <w:rFonts w:ascii="Times New Roman" w:eastAsia="Times New Roman" w:hAnsi="Times New Roman" w:cs="Times New Roman"/>
        </w:rPr>
        <w:t xml:space="preserve"> of 7.38(7</w:t>
      </w:r>
      <w:r w:rsidRPr="00FF42BA">
        <w:rPr>
          <w:rFonts w:ascii="Times New Roman" w:eastAsia="Times New Roman" w:hAnsi="Times New Roman" w:cs="Times New Roman"/>
          <w:vertAlign w:val="superscript"/>
        </w:rPr>
        <w:t>0</w:t>
      </w:r>
      <w:r w:rsidRPr="00FF42BA">
        <w:rPr>
          <w:rFonts w:ascii="Times New Roman" w:eastAsia="Times New Roman" w:hAnsi="Times New Roman" w:cs="Times New Roman"/>
        </w:rPr>
        <w:t>22 60 N) and longitude of 5.37(5</w:t>
      </w:r>
      <w:r w:rsidRPr="00FF42BA">
        <w:rPr>
          <w:rFonts w:ascii="Times New Roman" w:eastAsia="Times New Roman" w:hAnsi="Times New Roman" w:cs="Times New Roman"/>
          <w:vertAlign w:val="superscript"/>
        </w:rPr>
        <w:t>0</w:t>
      </w:r>
      <w:r w:rsidRPr="00FF42BA">
        <w:rPr>
          <w:rFonts w:ascii="Times New Roman" w:eastAsia="Times New Roman" w:hAnsi="Times New Roman" w:cs="Times New Roman"/>
        </w:rPr>
        <w:t>22 E) with an elevation of 366 meters above sea</w:t>
      </w:r>
      <w:r w:rsidR="00D2515B" w:rsidRPr="00FF42BA">
        <w:rPr>
          <w:rFonts w:ascii="Times New Roman" w:eastAsia="Times New Roman" w:hAnsi="Times New Roman" w:cs="Times New Roman"/>
        </w:rPr>
        <w:t xml:space="preserve"> </w:t>
      </w:r>
      <w:r w:rsidRPr="00FF42BA">
        <w:rPr>
          <w:rFonts w:ascii="Times New Roman" w:eastAsia="Times New Roman" w:hAnsi="Times New Roman" w:cs="Times New Roman"/>
        </w:rPr>
        <w:t>level, covering 56.77 km</w:t>
      </w:r>
      <w:r w:rsidRPr="00FF42BA">
        <w:rPr>
          <w:rFonts w:ascii="Times New Roman" w:eastAsia="Times New Roman" w:hAnsi="Times New Roman" w:cs="Times New Roman"/>
          <w:vertAlign w:val="superscript"/>
        </w:rPr>
        <w:t>2</w:t>
      </w:r>
      <w:r w:rsidRPr="00FF42BA">
        <w:rPr>
          <w:rFonts w:ascii="Times New Roman" w:eastAsia="Times New Roman" w:hAnsi="Times New Roman" w:cs="Times New Roman"/>
        </w:rPr>
        <w:t xml:space="preserve">.  </w:t>
      </w:r>
      <w:r w:rsidRPr="00FF42BA">
        <w:rPr>
          <w:rFonts w:ascii="Times New Roman" w:eastAsia="Times New Roman" w:hAnsi="Times New Roman" w:cs="Times New Roman"/>
          <w:noProof/>
        </w:rPr>
        <w:t>Sunrises</w:t>
      </w:r>
      <w:r w:rsidRPr="00FF42BA">
        <w:rPr>
          <w:rFonts w:ascii="Times New Roman" w:eastAsia="Times New Roman" w:hAnsi="Times New Roman" w:cs="Times New Roman"/>
        </w:rPr>
        <w:t xml:space="preserve"> at 6:21</w:t>
      </w:r>
      <w:r w:rsidRPr="001F0D25">
        <w:rPr>
          <w:rFonts w:eastAsia="Times New Roman"/>
        </w:rPr>
        <w:t xml:space="preserve"> </w:t>
      </w:r>
      <w:r w:rsidRPr="00FE2B20">
        <w:rPr>
          <w:rFonts w:eastAsia="Times New Roman"/>
          <w:noProof/>
        </w:rPr>
        <w:t>am</w:t>
      </w:r>
      <w:r w:rsidRPr="001F0D25">
        <w:rPr>
          <w:rFonts w:eastAsia="Times New Roman"/>
        </w:rPr>
        <w:t xml:space="preserve"> and set at 7:27 pm. The reserve can be accessed from Ise Ekiti town which is about 6 km in a straight direction to the northern edge of the reserve </w:t>
      </w:r>
      <w:r w:rsidR="00582990" w:rsidRPr="001F0D25">
        <w:rPr>
          <w:rFonts w:eastAsia="Times New Roman"/>
        </w:rPr>
        <w:t>(Figure 1).</w:t>
      </w:r>
      <w:r w:rsidR="009A3EDB" w:rsidRPr="001F0D25">
        <w:rPr>
          <w:rFonts w:eastAsia="Times New Roman"/>
        </w:rPr>
        <w:t xml:space="preserve"> </w:t>
      </w:r>
      <w:r w:rsidRPr="001F0D25">
        <w:rPr>
          <w:rFonts w:eastAsia="Times New Roman"/>
        </w:rPr>
        <w:t>The weather is</w:t>
      </w:r>
      <w:r w:rsidR="009A3EDB" w:rsidRPr="001F0D25">
        <w:rPr>
          <w:rFonts w:eastAsia="Times New Roman"/>
        </w:rPr>
        <w:t xml:space="preserve"> warmest in March with an average temperature of 32.8 °C at noon</w:t>
      </w:r>
      <w:r w:rsidRPr="001F0D25">
        <w:rPr>
          <w:rFonts w:eastAsia="Times New Roman"/>
        </w:rPr>
        <w:t xml:space="preserve"> while </w:t>
      </w:r>
      <w:r w:rsidR="009A3EDB" w:rsidRPr="001F0D25">
        <w:rPr>
          <w:rFonts w:eastAsia="Times New Roman"/>
        </w:rPr>
        <w:t>December is</w:t>
      </w:r>
      <w:r w:rsidRPr="001F0D25">
        <w:rPr>
          <w:rFonts w:eastAsia="Times New Roman"/>
        </w:rPr>
        <w:t xml:space="preserve"> the</w:t>
      </w:r>
      <w:r w:rsidR="009A3EDB" w:rsidRPr="001F0D25">
        <w:rPr>
          <w:rFonts w:eastAsia="Times New Roman"/>
        </w:rPr>
        <w:t xml:space="preserve"> coldest with an average temperature of 18.9 °C at night. The wet season ha</w:t>
      </w:r>
      <w:r w:rsidRPr="001F0D25">
        <w:rPr>
          <w:rFonts w:eastAsia="Times New Roman"/>
        </w:rPr>
        <w:t>s a rainfall peak around July and t</w:t>
      </w:r>
      <w:r w:rsidR="009A3EDB" w:rsidRPr="001F0D25">
        <w:rPr>
          <w:rFonts w:eastAsia="Times New Roman"/>
        </w:rPr>
        <w:t>he dry season is around January.</w:t>
      </w:r>
      <w:r w:rsidRPr="001F0D25">
        <w:rPr>
          <w:rFonts w:eastAsia="Times New Roman"/>
        </w:rPr>
        <w:t xml:space="preserve"> </w:t>
      </w:r>
      <w:r w:rsidR="009A3EDB" w:rsidRPr="001F0D25">
        <w:rPr>
          <w:rFonts w:eastAsia="Times New Roman"/>
        </w:rPr>
        <w:t>The land area is not cultivated</w:t>
      </w:r>
      <w:r w:rsidRPr="001F0D25">
        <w:rPr>
          <w:rFonts w:eastAsia="Times New Roman"/>
        </w:rPr>
        <w:t xml:space="preserve"> as</w:t>
      </w:r>
      <w:r w:rsidR="009A3EDB" w:rsidRPr="001F0D25">
        <w:rPr>
          <w:rFonts w:eastAsia="Times New Roman"/>
        </w:rPr>
        <w:t xml:space="preserve"> most of the natural vegetation is still intact. The landscape is mostly covered with mosaic croplands/vegetation. The climate is classified as a tropical savanna (winter dry season), with a tropical dry forest biozone. The soil in the area is high in </w:t>
      </w:r>
      <w:proofErr w:type="spellStart"/>
      <w:r w:rsidR="009A3EDB" w:rsidRPr="001F0D25">
        <w:rPr>
          <w:rFonts w:eastAsia="Times New Roman"/>
        </w:rPr>
        <w:t>lixisols</w:t>
      </w:r>
      <w:proofErr w:type="spellEnd"/>
      <w:r w:rsidR="009A3EDB" w:rsidRPr="001F0D25">
        <w:rPr>
          <w:rFonts w:eastAsia="Times New Roman"/>
        </w:rPr>
        <w:t xml:space="preserve"> (lx), soil with </w:t>
      </w:r>
      <w:r w:rsidR="00FE2B20">
        <w:rPr>
          <w:rFonts w:eastAsia="Times New Roman"/>
        </w:rPr>
        <w:t xml:space="preserve">the </w:t>
      </w:r>
      <w:r w:rsidR="009A3EDB" w:rsidRPr="00FE2B20">
        <w:rPr>
          <w:rFonts w:eastAsia="Times New Roman"/>
          <w:noProof/>
        </w:rPr>
        <w:t>clay-enriched</w:t>
      </w:r>
      <w:r w:rsidR="009A3EDB" w:rsidRPr="001F0D25">
        <w:rPr>
          <w:rFonts w:eastAsia="Times New Roman"/>
        </w:rPr>
        <w:t xml:space="preserve"> lower horizon; low cations exchange capacity (</w:t>
      </w:r>
      <w:proofErr w:type="spellStart"/>
      <w:r w:rsidR="009A3EDB" w:rsidRPr="00FE2B20">
        <w:rPr>
          <w:rFonts w:eastAsia="Times New Roman"/>
          <w:noProof/>
        </w:rPr>
        <w:t>cec</w:t>
      </w:r>
      <w:proofErr w:type="spellEnd"/>
      <w:r w:rsidR="009A3EDB" w:rsidRPr="001F0D25">
        <w:rPr>
          <w:rFonts w:eastAsia="Times New Roman"/>
        </w:rPr>
        <w:t xml:space="preserve">), and high saturation of bases. </w:t>
      </w:r>
    </w:p>
    <w:p w14:paraId="78825C12" w14:textId="77777777" w:rsidR="002C2732" w:rsidRDefault="002C2732" w:rsidP="00DE34E1">
      <w:pPr>
        <w:spacing w:line="240" w:lineRule="auto"/>
        <w:ind w:left="0" w:firstLine="0"/>
        <w:jc w:val="both"/>
        <w:rPr>
          <w:rFonts w:eastAsia="Times New Roman"/>
        </w:rPr>
        <w:sectPr w:rsidR="002C2732" w:rsidSect="002C2732">
          <w:type w:val="continuous"/>
          <w:pgSz w:w="12240" w:h="15840"/>
          <w:pgMar w:top="1440" w:right="1440" w:bottom="1440" w:left="1440" w:header="720" w:footer="720" w:gutter="0"/>
          <w:cols w:num="2" w:space="432"/>
          <w:docGrid w:linePitch="360"/>
        </w:sectPr>
      </w:pPr>
    </w:p>
    <w:p w14:paraId="7336ABC0" w14:textId="7902B90F" w:rsidR="00DE34E1" w:rsidRPr="001F0D25" w:rsidRDefault="00DE34E1" w:rsidP="00DE34E1">
      <w:pPr>
        <w:spacing w:line="240" w:lineRule="auto"/>
        <w:ind w:left="0" w:firstLine="0"/>
        <w:jc w:val="both"/>
        <w:rPr>
          <w:rFonts w:eastAsia="Times New Roman"/>
        </w:rPr>
      </w:pPr>
    </w:p>
    <w:p w14:paraId="1367DA8A" w14:textId="77777777" w:rsidR="009A3EDB" w:rsidRPr="001F0D25" w:rsidRDefault="003F36F7" w:rsidP="00A707A8">
      <w:pPr>
        <w:spacing w:line="240" w:lineRule="auto"/>
        <w:jc w:val="center"/>
        <w:rPr>
          <w:rFonts w:eastAsia="Times New Roman"/>
          <w:b/>
        </w:rPr>
      </w:pPr>
      <w:r w:rsidRPr="001F0D25">
        <w:rPr>
          <w:noProof/>
        </w:rPr>
        <w:drawing>
          <wp:inline distT="0" distB="0" distL="0" distR="0" wp14:anchorId="4F6BF3BB" wp14:editId="3D2B43EB">
            <wp:extent cx="3990975" cy="2652123"/>
            <wp:effectExtent l="19050" t="19050" r="952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90975" cy="2652123"/>
                    </a:xfrm>
                    <a:prstGeom prst="rect">
                      <a:avLst/>
                    </a:prstGeom>
                    <a:ln w="3175">
                      <a:solidFill>
                        <a:schemeClr val="tx1"/>
                      </a:solidFill>
                    </a:ln>
                  </pic:spPr>
                </pic:pic>
              </a:graphicData>
            </a:graphic>
          </wp:inline>
        </w:drawing>
      </w:r>
    </w:p>
    <w:p w14:paraId="1237A84B" w14:textId="77777777" w:rsidR="009A3EDB" w:rsidRPr="001F0D25" w:rsidRDefault="009A3EDB" w:rsidP="00A707A8">
      <w:pPr>
        <w:pStyle w:val="Heading1"/>
        <w:spacing w:line="240" w:lineRule="auto"/>
        <w:ind w:left="720" w:firstLine="720"/>
        <w:rPr>
          <w:rFonts w:ascii="Souvenir" w:hAnsi="Souvenir"/>
          <w:b w:val="0"/>
          <w:sz w:val="22"/>
        </w:rPr>
      </w:pPr>
      <w:r w:rsidRPr="001F0D25">
        <w:rPr>
          <w:rFonts w:ascii="Souvenir" w:hAnsi="Souvenir"/>
          <w:b w:val="0"/>
          <w:sz w:val="22"/>
        </w:rPr>
        <w:t>Fig 1: Map of the Study Area</w:t>
      </w:r>
    </w:p>
    <w:p w14:paraId="7C3FF5A5" w14:textId="1CC411FA" w:rsidR="006B6A34" w:rsidRPr="001F0D25" w:rsidRDefault="006B6A34" w:rsidP="00A707A8">
      <w:pPr>
        <w:spacing w:line="240" w:lineRule="auto"/>
        <w:ind w:left="720" w:firstLine="720"/>
        <w:jc w:val="both"/>
        <w:rPr>
          <w:rFonts w:eastAsia="Times New Roman"/>
        </w:rPr>
      </w:pPr>
      <w:r w:rsidRPr="001F0D25">
        <w:rPr>
          <w:rFonts w:eastAsia="Times New Roman"/>
          <w:b/>
        </w:rPr>
        <w:t>Source</w:t>
      </w:r>
      <w:r w:rsidRPr="001F0D25">
        <w:rPr>
          <w:rFonts w:eastAsia="Times New Roman"/>
        </w:rPr>
        <w:t xml:space="preserve">: Orimaye </w:t>
      </w:r>
      <w:r w:rsidR="00C80210" w:rsidRPr="00C80210">
        <w:rPr>
          <w:rFonts w:eastAsia="Times New Roman"/>
          <w:i/>
          <w:iCs/>
        </w:rPr>
        <w:t>et al</w:t>
      </w:r>
      <w:r w:rsidR="00FA050E" w:rsidRPr="001F0D25">
        <w:rPr>
          <w:rFonts w:eastAsia="Times New Roman"/>
          <w:i/>
        </w:rPr>
        <w:t>.,</w:t>
      </w:r>
      <w:r w:rsidRPr="001F0D25">
        <w:rPr>
          <w:rFonts w:eastAsia="Times New Roman"/>
        </w:rPr>
        <w:t xml:space="preserve"> 2016</w:t>
      </w:r>
    </w:p>
    <w:p w14:paraId="3CBFC82F" w14:textId="77777777" w:rsidR="009A3EDB" w:rsidRPr="001F0D25" w:rsidRDefault="009A3EDB" w:rsidP="009A3EDB">
      <w:pPr>
        <w:spacing w:line="240" w:lineRule="auto"/>
        <w:jc w:val="both"/>
        <w:rPr>
          <w:rFonts w:eastAsia="Times New Roman"/>
          <w:b/>
        </w:rPr>
      </w:pPr>
    </w:p>
    <w:p w14:paraId="246F75B0" w14:textId="77777777" w:rsidR="009A3EDB" w:rsidRPr="001F0D25" w:rsidRDefault="009A3EDB" w:rsidP="006B6A34">
      <w:pPr>
        <w:pStyle w:val="Heading2"/>
        <w:rPr>
          <w:rFonts w:ascii="Souvenir" w:hAnsi="Souvenir"/>
          <w:i w:val="0"/>
        </w:rPr>
      </w:pPr>
      <w:r w:rsidRPr="001F0D25">
        <w:rPr>
          <w:rFonts w:ascii="Souvenir" w:hAnsi="Souvenir"/>
          <w:i w:val="0"/>
        </w:rPr>
        <w:t>Method of Data Collection</w:t>
      </w:r>
    </w:p>
    <w:p w14:paraId="45C5A2CE" w14:textId="77777777" w:rsidR="002C2732" w:rsidRDefault="002C2732" w:rsidP="003B1054">
      <w:pPr>
        <w:pStyle w:val="ListParagraph"/>
        <w:spacing w:after="0" w:line="240" w:lineRule="auto"/>
        <w:ind w:left="0"/>
        <w:jc w:val="both"/>
        <w:rPr>
          <w:rFonts w:ascii="Souvenir" w:eastAsia="Times New Roman" w:hAnsi="Souvenir"/>
        </w:rPr>
        <w:sectPr w:rsidR="002C2732" w:rsidSect="002C2732">
          <w:type w:val="continuous"/>
          <w:pgSz w:w="12240" w:h="15840"/>
          <w:pgMar w:top="1440" w:right="1440" w:bottom="1440" w:left="1440" w:header="720" w:footer="720" w:gutter="0"/>
          <w:cols w:space="720"/>
          <w:docGrid w:linePitch="360"/>
        </w:sectPr>
      </w:pPr>
    </w:p>
    <w:p w14:paraId="6302A6C5" w14:textId="3C1326D6" w:rsidR="009A3EDB" w:rsidRPr="001F0D25" w:rsidRDefault="006B6A34" w:rsidP="003B1054">
      <w:pPr>
        <w:pStyle w:val="ListParagraph"/>
        <w:spacing w:after="0" w:line="240" w:lineRule="auto"/>
        <w:ind w:left="0"/>
        <w:jc w:val="both"/>
        <w:rPr>
          <w:rFonts w:ascii="Souvenir" w:eastAsia="Times New Roman" w:hAnsi="Souvenir"/>
        </w:rPr>
      </w:pPr>
      <w:r w:rsidRPr="001F0D25">
        <w:rPr>
          <w:rFonts w:ascii="Souvenir" w:eastAsia="Times New Roman" w:hAnsi="Souvenir"/>
        </w:rPr>
        <w:t>D</w:t>
      </w:r>
      <w:r w:rsidR="009A3EDB" w:rsidRPr="001F0D25">
        <w:rPr>
          <w:rFonts w:ascii="Souvenir" w:eastAsia="Times New Roman" w:hAnsi="Souvenir"/>
        </w:rPr>
        <w:t xml:space="preserve">ata were obtained through the </w:t>
      </w:r>
      <w:r w:rsidRPr="001F0D25">
        <w:rPr>
          <w:rFonts w:ascii="Souvenir" w:eastAsia="Times New Roman" w:hAnsi="Souvenir"/>
        </w:rPr>
        <w:t xml:space="preserve">use of </w:t>
      </w:r>
      <w:r w:rsidR="00FE2B20">
        <w:rPr>
          <w:rFonts w:ascii="Souvenir" w:eastAsia="Times New Roman" w:hAnsi="Souvenir"/>
        </w:rPr>
        <w:t xml:space="preserve">a </w:t>
      </w:r>
      <w:r w:rsidRPr="00FE2B20">
        <w:rPr>
          <w:rFonts w:ascii="Souvenir" w:eastAsia="Times New Roman" w:hAnsi="Souvenir"/>
          <w:noProof/>
        </w:rPr>
        <w:t>structured</w:t>
      </w:r>
      <w:r w:rsidRPr="001F0D25">
        <w:rPr>
          <w:rFonts w:ascii="Souvenir" w:eastAsia="Times New Roman" w:hAnsi="Souvenir"/>
        </w:rPr>
        <w:t xml:space="preserve"> questionnaire administered on hunters and forest o</w:t>
      </w:r>
      <w:r w:rsidR="009A3EDB" w:rsidRPr="001F0D25">
        <w:rPr>
          <w:rFonts w:ascii="Souvenir" w:eastAsia="Times New Roman" w:hAnsi="Souvenir"/>
        </w:rPr>
        <w:t>fficials</w:t>
      </w:r>
      <w:r w:rsidRPr="001F0D25">
        <w:rPr>
          <w:rFonts w:ascii="Souvenir" w:eastAsia="Times New Roman" w:hAnsi="Souvenir"/>
        </w:rPr>
        <w:t>. M</w:t>
      </w:r>
      <w:r w:rsidR="009A3EDB" w:rsidRPr="001F0D25">
        <w:rPr>
          <w:rFonts w:ascii="Souvenir" w:eastAsia="Times New Roman" w:hAnsi="Souvenir"/>
        </w:rPr>
        <w:t>arket survey</w:t>
      </w:r>
      <w:r w:rsidR="00D2515B">
        <w:rPr>
          <w:rFonts w:ascii="Souvenir" w:eastAsia="Times New Roman" w:hAnsi="Souvenir"/>
        </w:rPr>
        <w:t>s</w:t>
      </w:r>
      <w:r w:rsidRPr="001F0D25">
        <w:rPr>
          <w:rFonts w:ascii="Souvenir" w:eastAsia="Times New Roman" w:hAnsi="Souvenir"/>
        </w:rPr>
        <w:t xml:space="preserve"> and r</w:t>
      </w:r>
      <w:r w:rsidR="009A3EDB" w:rsidRPr="001F0D25">
        <w:rPr>
          <w:rFonts w:ascii="Souvenir" w:hAnsi="Souvenir"/>
        </w:rPr>
        <w:t>econnaissance</w:t>
      </w:r>
      <w:r w:rsidRPr="001F0D25">
        <w:rPr>
          <w:rFonts w:ascii="Souvenir" w:hAnsi="Souvenir"/>
        </w:rPr>
        <w:t xml:space="preserve"> s</w:t>
      </w:r>
      <w:r w:rsidR="009A3EDB" w:rsidRPr="001F0D25">
        <w:rPr>
          <w:rFonts w:ascii="Souvenir" w:hAnsi="Souvenir"/>
        </w:rPr>
        <w:t>urvey</w:t>
      </w:r>
      <w:r w:rsidR="00D2515B">
        <w:rPr>
          <w:rFonts w:ascii="Souvenir" w:hAnsi="Souvenir"/>
        </w:rPr>
        <w:t>s</w:t>
      </w:r>
      <w:r w:rsidRPr="001F0D25">
        <w:rPr>
          <w:rFonts w:ascii="Souvenir" w:hAnsi="Souvenir"/>
        </w:rPr>
        <w:t xml:space="preserve"> were also carried out. </w:t>
      </w:r>
      <w:r w:rsidRPr="00FE2B20">
        <w:rPr>
          <w:rFonts w:ascii="Souvenir" w:hAnsi="Souvenir"/>
          <w:noProof/>
        </w:rPr>
        <w:t>Twenty</w:t>
      </w:r>
      <w:r w:rsidR="00FE2B20">
        <w:rPr>
          <w:rFonts w:ascii="Souvenir" w:hAnsi="Souvenir"/>
          <w:noProof/>
        </w:rPr>
        <w:t>-</w:t>
      </w:r>
      <w:r w:rsidRPr="00FE2B20">
        <w:rPr>
          <w:rFonts w:ascii="Souvenir" w:hAnsi="Souvenir"/>
          <w:noProof/>
        </w:rPr>
        <w:t>one</w:t>
      </w:r>
      <w:r w:rsidRPr="001F0D25">
        <w:rPr>
          <w:rFonts w:ascii="Souvenir" w:hAnsi="Souvenir"/>
        </w:rPr>
        <w:t xml:space="preserve"> (21) </w:t>
      </w:r>
      <w:r w:rsidR="009A3EDB" w:rsidRPr="001F0D25">
        <w:rPr>
          <w:rFonts w:ascii="Souvenir" w:hAnsi="Souvenir"/>
        </w:rPr>
        <w:t xml:space="preserve">hunters were interviewed </w:t>
      </w:r>
      <w:r w:rsidRPr="001F0D25">
        <w:rPr>
          <w:rFonts w:ascii="Souvenir" w:hAnsi="Souvenir"/>
        </w:rPr>
        <w:t xml:space="preserve">using a </w:t>
      </w:r>
      <w:r w:rsidR="003B1054" w:rsidRPr="001F0D25">
        <w:rPr>
          <w:rFonts w:ascii="Souvenir" w:hAnsi="Souvenir"/>
        </w:rPr>
        <w:t>structured</w:t>
      </w:r>
      <w:r w:rsidRPr="001F0D25">
        <w:rPr>
          <w:rFonts w:ascii="Souvenir" w:hAnsi="Souvenir"/>
        </w:rPr>
        <w:t xml:space="preserve"> questionnaire</w:t>
      </w:r>
      <w:r w:rsidR="003B1054" w:rsidRPr="001F0D25">
        <w:rPr>
          <w:rFonts w:ascii="Souvenir" w:hAnsi="Souvenir"/>
        </w:rPr>
        <w:t xml:space="preserve"> on one to one basis</w:t>
      </w:r>
      <w:r w:rsidRPr="001F0D25">
        <w:rPr>
          <w:rFonts w:ascii="Souvenir" w:hAnsi="Souvenir"/>
        </w:rPr>
        <w:t xml:space="preserve">. </w:t>
      </w:r>
      <w:r w:rsidR="003B1054" w:rsidRPr="001F0D25">
        <w:rPr>
          <w:rFonts w:ascii="Souvenir" w:hAnsi="Souvenir"/>
        </w:rPr>
        <w:t>Questionnaire administration was done</w:t>
      </w:r>
      <w:r w:rsidR="009A3EDB" w:rsidRPr="001F0D25">
        <w:rPr>
          <w:rFonts w:ascii="Souvenir" w:hAnsi="Souvenir"/>
        </w:rPr>
        <w:t xml:space="preserve"> in </w:t>
      </w:r>
      <w:r w:rsidRPr="001F0D25">
        <w:rPr>
          <w:rFonts w:ascii="Souvenir" w:hAnsi="Souvenir"/>
        </w:rPr>
        <w:t xml:space="preserve">the evening when </w:t>
      </w:r>
      <w:r w:rsidR="003B1054" w:rsidRPr="001F0D25">
        <w:rPr>
          <w:rFonts w:ascii="Souvenir" w:hAnsi="Souvenir"/>
        </w:rPr>
        <w:t>they</w:t>
      </w:r>
      <w:r w:rsidRPr="001F0D25">
        <w:rPr>
          <w:rFonts w:ascii="Souvenir" w:hAnsi="Souvenir"/>
        </w:rPr>
        <w:t xml:space="preserve"> were found in </w:t>
      </w:r>
      <w:r w:rsidR="00D2515B">
        <w:rPr>
          <w:rFonts w:ascii="Souvenir" w:hAnsi="Souvenir"/>
        </w:rPr>
        <w:t xml:space="preserve">a </w:t>
      </w:r>
      <w:r w:rsidRPr="001F0D25">
        <w:rPr>
          <w:rFonts w:ascii="Souvenir" w:hAnsi="Souvenir"/>
        </w:rPr>
        <w:t>relaxation</w:t>
      </w:r>
      <w:r w:rsidR="009A3EDB" w:rsidRPr="001F0D25">
        <w:rPr>
          <w:rFonts w:ascii="Souvenir" w:hAnsi="Souvenir"/>
        </w:rPr>
        <w:t xml:space="preserve"> mood</w:t>
      </w:r>
      <w:r w:rsidR="00745904" w:rsidRPr="001F0D25">
        <w:rPr>
          <w:rFonts w:ascii="Souvenir" w:hAnsi="Souvenir"/>
        </w:rPr>
        <w:t xml:space="preserve"> on one to one basis</w:t>
      </w:r>
      <w:r w:rsidR="009A3EDB" w:rsidRPr="001F0D25">
        <w:rPr>
          <w:rFonts w:ascii="Souvenir" w:hAnsi="Souvenir"/>
        </w:rPr>
        <w:t>.</w:t>
      </w:r>
      <w:r w:rsidR="003B1054" w:rsidRPr="001F0D25">
        <w:rPr>
          <w:rFonts w:ascii="Souvenir" w:hAnsi="Souvenir"/>
        </w:rPr>
        <w:t xml:space="preserve"> </w:t>
      </w:r>
      <w:r w:rsidR="00D2515B">
        <w:rPr>
          <w:rFonts w:ascii="Souvenir" w:hAnsi="Souvenir"/>
        </w:rPr>
        <w:t>The q</w:t>
      </w:r>
      <w:r w:rsidR="003B1054" w:rsidRPr="001F0D25">
        <w:rPr>
          <w:rFonts w:ascii="Souvenir" w:hAnsi="Souvenir"/>
        </w:rPr>
        <w:t xml:space="preserve">uestionnaire </w:t>
      </w:r>
      <w:r w:rsidR="003B1054" w:rsidRPr="00FE2B20">
        <w:rPr>
          <w:rFonts w:ascii="Souvenir" w:hAnsi="Souvenir"/>
          <w:noProof/>
        </w:rPr>
        <w:t>w</w:t>
      </w:r>
      <w:r w:rsidR="00FE2B20">
        <w:rPr>
          <w:rFonts w:ascii="Souvenir" w:hAnsi="Souvenir"/>
          <w:noProof/>
        </w:rPr>
        <w:t>as</w:t>
      </w:r>
      <w:r w:rsidR="003B1054" w:rsidRPr="001F0D25">
        <w:rPr>
          <w:rFonts w:ascii="Souvenir" w:hAnsi="Souvenir"/>
        </w:rPr>
        <w:t xml:space="preserve"> also administered on the</w:t>
      </w:r>
      <w:r w:rsidR="009A3EDB" w:rsidRPr="001F0D25">
        <w:rPr>
          <w:rFonts w:ascii="Souvenir" w:hAnsi="Souvenir"/>
        </w:rPr>
        <w:t xml:space="preserve"> forest officials in a common location in Ise-Ekiti and Ado-Ekiti during their monthly briefing. Questionnaires were administered to individual forest guards to be filled and returned immediately.  </w:t>
      </w:r>
    </w:p>
    <w:p w14:paraId="77C4B87E" w14:textId="77777777" w:rsidR="009A3EDB" w:rsidRPr="001F0D25" w:rsidRDefault="00FE2B20" w:rsidP="003B1054">
      <w:pPr>
        <w:autoSpaceDE w:val="0"/>
        <w:autoSpaceDN w:val="0"/>
        <w:adjustRightInd w:val="0"/>
        <w:spacing w:line="240" w:lineRule="auto"/>
        <w:ind w:left="0" w:firstLine="0"/>
        <w:rPr>
          <w:rFonts w:eastAsia="Times New Roman"/>
        </w:rPr>
      </w:pPr>
      <w:r>
        <w:rPr>
          <w:noProof/>
        </w:rPr>
        <w:t>A m</w:t>
      </w:r>
      <w:r w:rsidR="009A3EDB" w:rsidRPr="00FE2B20">
        <w:rPr>
          <w:noProof/>
        </w:rPr>
        <w:t>arket</w:t>
      </w:r>
      <w:r w:rsidR="009A3EDB" w:rsidRPr="001F0D25">
        <w:t xml:space="preserve"> survey was also carried out three times during this time of visitation to the forest reserve.  The area of the market visited were the bush-meat section of the market where animal killed by hunters were displayed for sale. </w:t>
      </w:r>
      <w:r w:rsidR="009A3EDB" w:rsidRPr="001F0D25">
        <w:rPr>
          <w:rFonts w:eastAsia="Times New Roman"/>
        </w:rPr>
        <w:t xml:space="preserve">Photograph of the commonly found animals on display </w:t>
      </w:r>
      <w:r w:rsidR="009A3EDB" w:rsidRPr="00FE2B20">
        <w:rPr>
          <w:rFonts w:eastAsia="Times New Roman"/>
          <w:noProof/>
        </w:rPr>
        <w:t>w</w:t>
      </w:r>
      <w:r>
        <w:rPr>
          <w:rFonts w:eastAsia="Times New Roman"/>
          <w:noProof/>
        </w:rPr>
        <w:t>as</w:t>
      </w:r>
      <w:r w:rsidR="009A3EDB" w:rsidRPr="001F0D25">
        <w:rPr>
          <w:rFonts w:eastAsia="Times New Roman"/>
        </w:rPr>
        <w:t xml:space="preserve"> taken and the list of the animals </w:t>
      </w:r>
      <w:r w:rsidR="009A3EDB" w:rsidRPr="00FE2B20">
        <w:rPr>
          <w:rFonts w:eastAsia="Times New Roman"/>
          <w:noProof/>
        </w:rPr>
        <w:t>w</w:t>
      </w:r>
      <w:r>
        <w:rPr>
          <w:rFonts w:eastAsia="Times New Roman"/>
          <w:noProof/>
        </w:rPr>
        <w:t>as</w:t>
      </w:r>
      <w:r w:rsidR="009A3EDB" w:rsidRPr="001F0D25">
        <w:rPr>
          <w:rFonts w:eastAsia="Times New Roman"/>
        </w:rPr>
        <w:t xml:space="preserve"> compiled.</w:t>
      </w:r>
    </w:p>
    <w:p w14:paraId="50E6AD50" w14:textId="766D7C52" w:rsidR="009A3EDB" w:rsidRPr="001F0D25" w:rsidRDefault="009A3EDB" w:rsidP="00F83CB3">
      <w:pPr>
        <w:pBdr>
          <w:left w:val="none" w:sz="0" w:space="1" w:color="000000"/>
        </w:pBdr>
        <w:spacing w:line="240" w:lineRule="auto"/>
        <w:ind w:left="0" w:firstLine="0"/>
        <w:jc w:val="both"/>
        <w:rPr>
          <w:color w:val="FF0000"/>
          <w:lang w:val="en-GB"/>
        </w:rPr>
      </w:pPr>
      <w:r w:rsidRPr="001F0D25">
        <w:t xml:space="preserve">Short forest reconnaissance (recce) </w:t>
      </w:r>
      <w:r w:rsidRPr="001F0D25">
        <w:rPr>
          <w:lang w:val="en-GB"/>
        </w:rPr>
        <w:t>surveys were</w:t>
      </w:r>
      <w:r w:rsidRPr="001F0D25">
        <w:t xml:space="preserve"> carried out in the forest reserve. Hunter’s trails and old logging routes were used in the f</w:t>
      </w:r>
      <w:r w:rsidR="003B1054" w:rsidRPr="001F0D25">
        <w:t xml:space="preserve">orest reserves. </w:t>
      </w:r>
      <w:r w:rsidR="003B1054" w:rsidRPr="001F0D25">
        <w:rPr>
          <w:lang w:val="en-GB"/>
        </w:rPr>
        <w:t>Tr</w:t>
      </w:r>
      <w:r w:rsidRPr="001F0D25">
        <w:rPr>
          <w:lang w:val="en-GB"/>
        </w:rPr>
        <w:t xml:space="preserve">ansect length surveyed ranges between 4 km and 7 </w:t>
      </w:r>
      <w:r w:rsidR="003B1054" w:rsidRPr="001F0D25">
        <w:rPr>
          <w:lang w:val="en-GB"/>
        </w:rPr>
        <w:t xml:space="preserve">km in the reserve. </w:t>
      </w:r>
      <w:r w:rsidR="003B1054" w:rsidRPr="001F0D25">
        <w:t>Tr</w:t>
      </w:r>
      <w:r w:rsidRPr="001F0D25">
        <w:t xml:space="preserve">ansects were traversed twice daily each day between 07.00 – </w:t>
      </w:r>
      <w:r w:rsidRPr="001F0D25">
        <w:rPr>
          <w:lang w:val="en-GB"/>
        </w:rPr>
        <w:t>9</w:t>
      </w:r>
      <w:r w:rsidRPr="001F0D25">
        <w:t xml:space="preserve">.00 </w:t>
      </w:r>
      <w:r w:rsidRPr="001F0D25">
        <w:rPr>
          <w:lang w:val="en-GB"/>
        </w:rPr>
        <w:t xml:space="preserve">and evening 15 – 17.30 </w:t>
      </w:r>
      <w:r w:rsidRPr="001F0D25">
        <w:t xml:space="preserve">hours. </w:t>
      </w:r>
      <w:r w:rsidRPr="001F0D25">
        <w:rPr>
          <w:lang w:val="en-GB"/>
        </w:rPr>
        <w:t>T</w:t>
      </w:r>
      <w:r w:rsidRPr="001F0D25">
        <w:t xml:space="preserve">he adjourning forest was </w:t>
      </w:r>
      <w:r w:rsidRPr="001F0D25">
        <w:rPr>
          <w:lang w:val="en-GB"/>
        </w:rPr>
        <w:t xml:space="preserve">also </w:t>
      </w:r>
      <w:r w:rsidRPr="001F0D25">
        <w:t>searched out for animal activities such as feeding sign</w:t>
      </w:r>
      <w:r w:rsidR="00D2515B">
        <w:t>s</w:t>
      </w:r>
      <w:r w:rsidRPr="001F0D25">
        <w:t>, nesting sites</w:t>
      </w:r>
      <w:r w:rsidR="004263DF">
        <w:t>,</w:t>
      </w:r>
      <w:r w:rsidRPr="001F0D25">
        <w:t xml:space="preserve"> and listening to their calling. GPS locations of activities were taken and recorded.</w:t>
      </w:r>
      <w:r w:rsidR="00F83CB3" w:rsidRPr="001F0D25">
        <w:t xml:space="preserve"> </w:t>
      </w:r>
      <w:r w:rsidRPr="001F0D25">
        <w:t xml:space="preserve">Data obtained were analyzed using the descriptive statistical method. Simple percentages </w:t>
      </w:r>
      <w:r w:rsidRPr="00FE2B20">
        <w:rPr>
          <w:noProof/>
        </w:rPr>
        <w:t>and frequency</w:t>
      </w:r>
      <w:r w:rsidRPr="001F0D25">
        <w:t xml:space="preserve"> were presented in tabular form.</w:t>
      </w:r>
    </w:p>
    <w:p w14:paraId="3C93B380" w14:textId="77777777" w:rsidR="00FD5A69" w:rsidRPr="001F0D25" w:rsidRDefault="00FD5A69" w:rsidP="003B1054">
      <w:pPr>
        <w:pStyle w:val="BodyText"/>
        <w:rPr>
          <w:rFonts w:ascii="Souvenir" w:hAnsi="Souvenir"/>
        </w:rPr>
      </w:pPr>
    </w:p>
    <w:p w14:paraId="0959FC63" w14:textId="77777777" w:rsidR="00FD5A69" w:rsidRPr="001F0D25" w:rsidRDefault="00FD5A69" w:rsidP="00FD5A69">
      <w:pPr>
        <w:pStyle w:val="BodyText"/>
        <w:rPr>
          <w:rFonts w:ascii="Souvenir" w:hAnsi="Souvenir"/>
          <w:b/>
        </w:rPr>
      </w:pPr>
      <w:r w:rsidRPr="001F0D25">
        <w:rPr>
          <w:rFonts w:ascii="Souvenir" w:hAnsi="Souvenir"/>
          <w:b/>
        </w:rPr>
        <w:t>Results</w:t>
      </w:r>
    </w:p>
    <w:p w14:paraId="5C340EFF" w14:textId="75542BDB" w:rsidR="00465C83" w:rsidRPr="001F0D25" w:rsidRDefault="00465C83" w:rsidP="00465C83">
      <w:pPr>
        <w:pStyle w:val="BodyText"/>
        <w:rPr>
          <w:rFonts w:ascii="Souvenir" w:hAnsi="Souvenir"/>
        </w:rPr>
      </w:pPr>
      <w:bookmarkStart w:id="15" w:name="_Hlk521645022"/>
      <w:r w:rsidRPr="001F0D25">
        <w:rPr>
          <w:rFonts w:ascii="Souvenir" w:hAnsi="Souvenir"/>
        </w:rPr>
        <w:t xml:space="preserve">Table 1 below shows the socio-economic status of the respondents. Hunters interviewed out of the seven adjoining villages shows that </w:t>
      </w:r>
      <w:r w:rsidRPr="00FE2B20">
        <w:rPr>
          <w:rFonts w:ascii="Souvenir" w:hAnsi="Souvenir"/>
          <w:noProof/>
        </w:rPr>
        <w:t>Edege</w:t>
      </w:r>
      <w:r w:rsidRPr="001F0D25">
        <w:rPr>
          <w:rFonts w:ascii="Souvenir" w:hAnsi="Souvenir"/>
        </w:rPr>
        <w:t xml:space="preserve"> village had the highest </w:t>
      </w:r>
      <w:r w:rsidR="004653B9">
        <w:rPr>
          <w:rFonts w:ascii="Souvenir" w:hAnsi="Souvenir"/>
        </w:rPr>
        <w:t>(</w:t>
      </w:r>
      <w:r w:rsidRPr="001F0D25">
        <w:rPr>
          <w:rFonts w:ascii="Souvenir" w:hAnsi="Souvenir"/>
        </w:rPr>
        <w:t xml:space="preserve">33.3%) </w:t>
      </w:r>
      <w:r w:rsidR="004653B9">
        <w:rPr>
          <w:rFonts w:ascii="Souvenir" w:hAnsi="Souvenir"/>
        </w:rPr>
        <w:t xml:space="preserve">number </w:t>
      </w:r>
      <w:r w:rsidRPr="001F0D25">
        <w:rPr>
          <w:rFonts w:ascii="Souvenir" w:hAnsi="Souvenir"/>
        </w:rPr>
        <w:t xml:space="preserve">of respondents, followed by Abdul, </w:t>
      </w:r>
      <w:proofErr w:type="spellStart"/>
      <w:r w:rsidRPr="001F0D25">
        <w:rPr>
          <w:rFonts w:ascii="Souvenir" w:hAnsi="Souvenir"/>
        </w:rPr>
        <w:t>Oparun</w:t>
      </w:r>
      <w:proofErr w:type="spellEnd"/>
      <w:r w:rsidR="00FE2B20">
        <w:rPr>
          <w:rFonts w:ascii="Souvenir" w:hAnsi="Souvenir"/>
        </w:rPr>
        <w:t>,</w:t>
      </w:r>
      <w:r w:rsidRPr="001F0D25">
        <w:rPr>
          <w:rFonts w:ascii="Souvenir" w:hAnsi="Souvenir"/>
        </w:rPr>
        <w:t xml:space="preserve"> </w:t>
      </w:r>
      <w:r w:rsidRPr="00FE2B20">
        <w:rPr>
          <w:rFonts w:ascii="Souvenir" w:hAnsi="Souvenir"/>
          <w:noProof/>
        </w:rPr>
        <w:t>and</w:t>
      </w:r>
      <w:r w:rsidRPr="001F0D25">
        <w:rPr>
          <w:rFonts w:ascii="Souvenir" w:hAnsi="Souvenir"/>
        </w:rPr>
        <w:t xml:space="preserve"> </w:t>
      </w:r>
      <w:r w:rsidRPr="00FE2B20">
        <w:rPr>
          <w:rFonts w:ascii="Souvenir" w:hAnsi="Souvenir"/>
          <w:noProof/>
        </w:rPr>
        <w:t>Orente</w:t>
      </w:r>
      <w:r w:rsidRPr="001F0D25">
        <w:rPr>
          <w:rFonts w:ascii="Souvenir" w:hAnsi="Souvenir"/>
        </w:rPr>
        <w:t xml:space="preserve"> villages with 14.3% each while Ojo-</w:t>
      </w:r>
      <w:proofErr w:type="spellStart"/>
      <w:r w:rsidRPr="001F0D25">
        <w:rPr>
          <w:rFonts w:ascii="Souvenir" w:hAnsi="Souvenir"/>
        </w:rPr>
        <w:t>Akute</w:t>
      </w:r>
      <w:proofErr w:type="spellEnd"/>
      <w:r w:rsidRPr="001F0D25">
        <w:rPr>
          <w:rFonts w:ascii="Souvenir" w:hAnsi="Souvenir"/>
        </w:rPr>
        <w:t xml:space="preserve"> village had the least (4.8%), </w:t>
      </w:r>
      <w:r w:rsidRPr="001F0D25">
        <w:rPr>
          <w:rFonts w:ascii="Souvenir" w:hAnsi="Souvenir"/>
          <w:noProof/>
        </w:rPr>
        <w:t>respondent</w:t>
      </w:r>
      <w:r w:rsidR="004653B9">
        <w:rPr>
          <w:rFonts w:ascii="Souvenir" w:hAnsi="Souvenir"/>
          <w:noProof/>
        </w:rPr>
        <w:t>s</w:t>
      </w:r>
      <w:r w:rsidRPr="001F0D25">
        <w:rPr>
          <w:rFonts w:ascii="Souvenir" w:hAnsi="Souvenir"/>
        </w:rPr>
        <w:t xml:space="preserve">. The gender distribution of the hunters interviewed shows that all were male with the majority (81.0%) falling between the </w:t>
      </w:r>
      <w:r w:rsidRPr="001F0D25">
        <w:rPr>
          <w:rFonts w:ascii="Souvenir" w:hAnsi="Souvenir"/>
          <w:noProof/>
        </w:rPr>
        <w:t>middle-class</w:t>
      </w:r>
      <w:r w:rsidRPr="001F0D25">
        <w:rPr>
          <w:rFonts w:ascii="Souvenir" w:hAnsi="Souvenir"/>
        </w:rPr>
        <w:t xml:space="preserve"> age of 21 and 40 years, 14.2% were between 41 and 60 years while 4.8% </w:t>
      </w:r>
      <w:r w:rsidRPr="001F0D25">
        <w:rPr>
          <w:rFonts w:ascii="Souvenir" w:hAnsi="Souvenir"/>
          <w:noProof/>
        </w:rPr>
        <w:t>were</w:t>
      </w:r>
      <w:r w:rsidRPr="001F0D25">
        <w:rPr>
          <w:rFonts w:ascii="Souvenir" w:hAnsi="Souvenir"/>
        </w:rPr>
        <w:t xml:space="preserve"> below the age of 20 years. Similarly, 90.5% of the respondents were married, while 9.5% were single in the study area. The educational status of the hunters reveals that 61.9% had no formal education, 33.3% had </w:t>
      </w:r>
      <w:r w:rsidRPr="001F0D25">
        <w:rPr>
          <w:rFonts w:ascii="Souvenir" w:hAnsi="Souvenir"/>
          <w:noProof/>
        </w:rPr>
        <w:t>primary</w:t>
      </w:r>
      <w:r w:rsidRPr="001F0D25">
        <w:rPr>
          <w:rFonts w:ascii="Souvenir" w:hAnsi="Souvenir"/>
        </w:rPr>
        <w:t xml:space="preserve"> education while 4.8% had secondary education. Also, majority (52.4%) of the respondents earned between </w:t>
      </w:r>
      <w:r w:rsidRPr="001F0D25">
        <w:rPr>
          <w:rFonts w:ascii="Times New Roman" w:hAnsi="Times New Roman" w:cs="Times New Roman"/>
        </w:rPr>
        <w:t>₦</w:t>
      </w:r>
      <w:r w:rsidRPr="001F0D25">
        <w:rPr>
          <w:rFonts w:ascii="Souvenir" w:hAnsi="Souvenir"/>
        </w:rPr>
        <w:t xml:space="preserve">20,000 and </w:t>
      </w:r>
      <w:r w:rsidRPr="001F0D25">
        <w:rPr>
          <w:rFonts w:ascii="Times New Roman" w:hAnsi="Times New Roman" w:cs="Times New Roman"/>
        </w:rPr>
        <w:t>₦</w:t>
      </w:r>
      <w:r w:rsidRPr="001F0D25">
        <w:rPr>
          <w:rFonts w:ascii="Souvenir" w:hAnsi="Souvenir"/>
        </w:rPr>
        <w:t xml:space="preserve">30,000, 28.6% earned between </w:t>
      </w:r>
      <w:r w:rsidRPr="001F0D25">
        <w:rPr>
          <w:rFonts w:ascii="Times New Roman" w:hAnsi="Times New Roman" w:cs="Times New Roman"/>
        </w:rPr>
        <w:t>₦</w:t>
      </w:r>
      <w:r w:rsidRPr="001F0D25">
        <w:rPr>
          <w:rFonts w:ascii="Souvenir" w:hAnsi="Souvenir"/>
        </w:rPr>
        <w:t xml:space="preserve">10,000 and </w:t>
      </w:r>
      <w:r w:rsidRPr="001F0D25">
        <w:rPr>
          <w:rFonts w:ascii="Times New Roman" w:hAnsi="Times New Roman" w:cs="Times New Roman"/>
        </w:rPr>
        <w:t>₦</w:t>
      </w:r>
      <w:r w:rsidRPr="001F0D25">
        <w:rPr>
          <w:rFonts w:ascii="Souvenir" w:hAnsi="Souvenir"/>
        </w:rPr>
        <w:t xml:space="preserve">20,000, and 14.3% earned above </w:t>
      </w:r>
      <w:r w:rsidRPr="001F0D25">
        <w:rPr>
          <w:rFonts w:ascii="Times New Roman" w:hAnsi="Times New Roman" w:cs="Times New Roman"/>
        </w:rPr>
        <w:t>₦</w:t>
      </w:r>
      <w:r w:rsidRPr="001F0D25">
        <w:rPr>
          <w:rFonts w:ascii="Souvenir" w:hAnsi="Souvenir"/>
        </w:rPr>
        <w:t xml:space="preserve">30,000 while 4.8% earned below </w:t>
      </w:r>
      <w:r w:rsidRPr="001F0D25">
        <w:rPr>
          <w:rFonts w:ascii="Times New Roman" w:hAnsi="Times New Roman" w:cs="Times New Roman"/>
        </w:rPr>
        <w:t>₦</w:t>
      </w:r>
      <w:r w:rsidRPr="001F0D25">
        <w:rPr>
          <w:rFonts w:ascii="Souvenir" w:hAnsi="Souvenir"/>
        </w:rPr>
        <w:t xml:space="preserve">10,000. On the occupation of the respondents, </w:t>
      </w:r>
      <w:r w:rsidR="00FE2B20">
        <w:rPr>
          <w:rFonts w:ascii="Souvenir" w:hAnsi="Souvenir"/>
        </w:rPr>
        <w:t xml:space="preserve">the </w:t>
      </w:r>
      <w:r w:rsidRPr="00FE2B20">
        <w:rPr>
          <w:rFonts w:ascii="Souvenir" w:hAnsi="Souvenir"/>
          <w:noProof/>
        </w:rPr>
        <w:t>majority</w:t>
      </w:r>
      <w:r w:rsidRPr="001F0D25">
        <w:rPr>
          <w:rFonts w:ascii="Souvenir" w:hAnsi="Souvenir"/>
        </w:rPr>
        <w:t xml:space="preserve"> (85.7%) combined hunting with farming while only 14.3% of the respondents were hunters. </w:t>
      </w:r>
    </w:p>
    <w:p w14:paraId="54302CD8" w14:textId="349974EF" w:rsidR="0072091F" w:rsidRPr="001F0D25" w:rsidRDefault="00465C83" w:rsidP="00465C83">
      <w:pPr>
        <w:pStyle w:val="BodyText"/>
        <w:rPr>
          <w:rFonts w:ascii="Souvenir" w:hAnsi="Souvenir"/>
          <w:highlight w:val="yellow"/>
        </w:rPr>
      </w:pPr>
      <w:r w:rsidRPr="001F0D25">
        <w:rPr>
          <w:rFonts w:ascii="Souvenir" w:hAnsi="Souvenir"/>
        </w:rPr>
        <w:t xml:space="preserve">Moreover, the interview of forestry officials shows that </w:t>
      </w:r>
      <w:r w:rsidR="004653B9" w:rsidRPr="001F0D25">
        <w:rPr>
          <w:rFonts w:ascii="Souvenir" w:hAnsi="Souvenir"/>
        </w:rPr>
        <w:t>all respondents are male</w:t>
      </w:r>
      <w:r w:rsidR="004653B9">
        <w:rPr>
          <w:rFonts w:ascii="Souvenir" w:hAnsi="Souvenir"/>
        </w:rPr>
        <w:t xml:space="preserve"> and </w:t>
      </w:r>
      <w:r w:rsidR="00FE2B20">
        <w:rPr>
          <w:rFonts w:ascii="Souvenir" w:hAnsi="Souvenir"/>
        </w:rPr>
        <w:t xml:space="preserve">the </w:t>
      </w:r>
      <w:r w:rsidRPr="00FE2B20">
        <w:rPr>
          <w:rFonts w:ascii="Souvenir" w:hAnsi="Souvenir"/>
          <w:noProof/>
        </w:rPr>
        <w:t>highest</w:t>
      </w:r>
      <w:r w:rsidRPr="001F0D25">
        <w:rPr>
          <w:rFonts w:ascii="Souvenir" w:hAnsi="Souvenir"/>
        </w:rPr>
        <w:t xml:space="preserve"> percentages (69.6%) came from Ise-Ekiti, 26.1% from </w:t>
      </w:r>
      <w:proofErr w:type="spellStart"/>
      <w:r w:rsidRPr="001F0D25">
        <w:rPr>
          <w:rFonts w:ascii="Souvenir" w:hAnsi="Souvenir"/>
        </w:rPr>
        <w:t>Ilawe</w:t>
      </w:r>
      <w:proofErr w:type="spellEnd"/>
      <w:r w:rsidRPr="001F0D25">
        <w:rPr>
          <w:rFonts w:ascii="Souvenir" w:hAnsi="Souvenir"/>
        </w:rPr>
        <w:t>-Ekiti</w:t>
      </w:r>
      <w:r w:rsidR="004263DF">
        <w:rPr>
          <w:rFonts w:ascii="Souvenir" w:hAnsi="Souvenir"/>
        </w:rPr>
        <w:t>,</w:t>
      </w:r>
      <w:r w:rsidRPr="001F0D25">
        <w:rPr>
          <w:rFonts w:ascii="Souvenir" w:hAnsi="Souvenir"/>
        </w:rPr>
        <w:t xml:space="preserve"> and 4.3% from Aba-</w:t>
      </w:r>
      <w:proofErr w:type="spellStart"/>
      <w:r w:rsidRPr="00FE2B20">
        <w:rPr>
          <w:rFonts w:ascii="Souvenir" w:hAnsi="Souvenir"/>
          <w:noProof/>
        </w:rPr>
        <w:t>panu</w:t>
      </w:r>
      <w:proofErr w:type="spellEnd"/>
      <w:r w:rsidRPr="001F0D25">
        <w:rPr>
          <w:rFonts w:ascii="Souvenir" w:hAnsi="Souvenir"/>
        </w:rPr>
        <w:t xml:space="preserve">. The age class of the respondents reveals that 60.9% were between 21 and 40 years while 39.1% were between 41 and 60 years of age with all of them happily married. Furthermore, 47.8% of the respondents </w:t>
      </w:r>
      <w:r w:rsidR="00C77B8B">
        <w:rPr>
          <w:rFonts w:ascii="Souvenir" w:hAnsi="Souvenir"/>
        </w:rPr>
        <w:t>attained</w:t>
      </w:r>
      <w:r w:rsidRPr="001F0D25">
        <w:rPr>
          <w:rFonts w:ascii="Souvenir" w:hAnsi="Souvenir"/>
        </w:rPr>
        <w:t xml:space="preserve"> secondary education, 39.1% had tertiary</w:t>
      </w:r>
      <w:r w:rsidR="004263DF">
        <w:rPr>
          <w:rFonts w:ascii="Souvenir" w:hAnsi="Souvenir"/>
        </w:rPr>
        <w:t>,</w:t>
      </w:r>
      <w:r w:rsidRPr="001F0D25">
        <w:rPr>
          <w:rFonts w:ascii="Souvenir" w:hAnsi="Souvenir"/>
        </w:rPr>
        <w:t xml:space="preserve"> and primary had 13.0%.</w:t>
      </w:r>
    </w:p>
    <w:bookmarkEnd w:id="15"/>
    <w:p w14:paraId="3071FD5F" w14:textId="77777777" w:rsidR="00FD5A69" w:rsidRPr="001F0D25" w:rsidRDefault="00FD5A69" w:rsidP="00FD5A69">
      <w:pPr>
        <w:pStyle w:val="BodyText"/>
        <w:rPr>
          <w:rFonts w:ascii="Souvenir" w:hAnsi="Souvenir"/>
          <w:sz w:val="12"/>
        </w:rPr>
      </w:pPr>
    </w:p>
    <w:p w14:paraId="03A3851B" w14:textId="77777777" w:rsidR="002C2732" w:rsidRDefault="002C2732" w:rsidP="00FD5A69">
      <w:pPr>
        <w:pStyle w:val="BodyText"/>
        <w:rPr>
          <w:rFonts w:ascii="Souvenir" w:hAnsi="Souvenir"/>
          <w:b/>
        </w:rPr>
        <w:sectPr w:rsidR="002C2732" w:rsidSect="002C2732">
          <w:type w:val="continuous"/>
          <w:pgSz w:w="12240" w:h="15840"/>
          <w:pgMar w:top="1440" w:right="1440" w:bottom="1440" w:left="1440" w:header="720" w:footer="720" w:gutter="0"/>
          <w:cols w:num="2" w:space="432"/>
          <w:docGrid w:linePitch="360"/>
        </w:sectPr>
      </w:pPr>
    </w:p>
    <w:p w14:paraId="2011ED38" w14:textId="4A03821E" w:rsidR="00FD5A69" w:rsidRPr="001F0D25" w:rsidRDefault="00FD5A69" w:rsidP="00FD5A69">
      <w:pPr>
        <w:pStyle w:val="BodyText"/>
        <w:rPr>
          <w:rFonts w:ascii="Souvenir" w:hAnsi="Souvenir"/>
          <w:b/>
        </w:rPr>
      </w:pPr>
      <w:r w:rsidRPr="001F0D25">
        <w:rPr>
          <w:rFonts w:ascii="Souvenir" w:hAnsi="Souvenir"/>
          <w:b/>
        </w:rPr>
        <w:t>Table 1:</w:t>
      </w:r>
      <w:r w:rsidRPr="001F0D25">
        <w:rPr>
          <w:rFonts w:ascii="Souvenir" w:hAnsi="Souvenir"/>
          <w:b/>
        </w:rPr>
        <w:tab/>
        <w:t>Socio-Economic Status of Respondents</w:t>
      </w:r>
    </w:p>
    <w:tbl>
      <w:tblPr>
        <w:tblStyle w:val="ListTable6Colorful"/>
        <w:tblW w:w="9360" w:type="dxa"/>
        <w:tblLook w:val="07A0" w:firstRow="1" w:lastRow="0" w:firstColumn="1" w:lastColumn="1" w:noHBand="1" w:noVBand="1"/>
      </w:tblPr>
      <w:tblGrid>
        <w:gridCol w:w="5080"/>
        <w:gridCol w:w="9"/>
        <w:gridCol w:w="1253"/>
        <w:gridCol w:w="3018"/>
      </w:tblGrid>
      <w:tr w:rsidR="000D223A" w:rsidRPr="00280BF2" w14:paraId="50FA45BF" w14:textId="77777777" w:rsidTr="009F28C0">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hideMark/>
          </w:tcPr>
          <w:p w14:paraId="6AC650A9" w14:textId="77777777" w:rsidR="000D223A" w:rsidRPr="00280BF2" w:rsidRDefault="000D223A" w:rsidP="00462E8C">
            <w:pPr>
              <w:pStyle w:val="BodyText"/>
              <w:rPr>
                <w:rFonts w:ascii="Souvenir-Light" w:hAnsi="Souvenir-Light"/>
                <w:b w:val="0"/>
                <w:sz w:val="20"/>
                <w:szCs w:val="20"/>
              </w:rPr>
            </w:pPr>
          </w:p>
        </w:tc>
        <w:tc>
          <w:tcPr>
            <w:tcW w:w="1253" w:type="dxa"/>
            <w:noWrap/>
            <w:hideMark/>
          </w:tcPr>
          <w:p w14:paraId="551162FF" w14:textId="77777777" w:rsidR="000D223A" w:rsidRPr="00280BF2" w:rsidRDefault="000D223A" w:rsidP="00280BF2">
            <w:pPr>
              <w:pStyle w:val="BodyText"/>
              <w:jc w:val="center"/>
              <w:cnfStyle w:val="100000000000" w:firstRow="1" w:lastRow="0" w:firstColumn="0" w:lastColumn="0" w:oddVBand="0" w:evenVBand="0" w:oddHBand="0" w:evenHBand="0" w:firstRowFirstColumn="0" w:firstRowLastColumn="0" w:lastRowFirstColumn="0" w:lastRowLastColumn="0"/>
              <w:rPr>
                <w:rFonts w:ascii="Souvenir-Light" w:hAnsi="Souvenir-Light"/>
                <w:b w:val="0"/>
                <w:sz w:val="20"/>
                <w:szCs w:val="20"/>
              </w:rPr>
            </w:pPr>
            <w:r w:rsidRPr="00280BF2">
              <w:rPr>
                <w:rFonts w:ascii="Souvenir-Light" w:hAnsi="Souvenir-Light"/>
                <w:b w:val="0"/>
                <w:sz w:val="20"/>
                <w:szCs w:val="20"/>
              </w:rPr>
              <w:t>Frequency</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170FB75E" w14:textId="77777777" w:rsidR="000D223A" w:rsidRPr="00280BF2" w:rsidRDefault="000D223A" w:rsidP="00280BF2">
            <w:pPr>
              <w:pStyle w:val="BodyText"/>
              <w:jc w:val="right"/>
              <w:rPr>
                <w:rFonts w:ascii="Souvenir-Light" w:hAnsi="Souvenir-Light"/>
                <w:b w:val="0"/>
                <w:sz w:val="20"/>
                <w:szCs w:val="20"/>
              </w:rPr>
            </w:pPr>
            <w:r w:rsidRPr="00280BF2">
              <w:rPr>
                <w:rFonts w:ascii="Souvenir-Light" w:hAnsi="Souvenir-Light"/>
                <w:b w:val="0"/>
                <w:sz w:val="20"/>
                <w:szCs w:val="20"/>
              </w:rPr>
              <w:t>Percentage (%)</w:t>
            </w:r>
          </w:p>
        </w:tc>
      </w:tr>
      <w:tr w:rsidR="00F474D2" w:rsidRPr="00280BF2" w14:paraId="787EC2DB"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9360" w:type="dxa"/>
            <w:gridSpan w:val="4"/>
            <w:noWrap/>
          </w:tcPr>
          <w:p w14:paraId="2C529DDC" w14:textId="77777777" w:rsidR="00F474D2" w:rsidRPr="00280BF2" w:rsidRDefault="00F474D2" w:rsidP="00F474D2">
            <w:pPr>
              <w:pStyle w:val="BodyText"/>
              <w:jc w:val="center"/>
              <w:rPr>
                <w:rFonts w:ascii="Souvenir-Light" w:hAnsi="Souvenir-Light"/>
                <w:sz w:val="20"/>
                <w:szCs w:val="20"/>
              </w:rPr>
            </w:pPr>
            <w:r w:rsidRPr="00280BF2">
              <w:rPr>
                <w:rFonts w:ascii="Souvenir-Light" w:hAnsi="Souvenir-Light"/>
                <w:sz w:val="20"/>
                <w:szCs w:val="20"/>
              </w:rPr>
              <w:t>Hunters</w:t>
            </w:r>
          </w:p>
        </w:tc>
      </w:tr>
      <w:tr w:rsidR="008E5206" w:rsidRPr="00280BF2" w14:paraId="35AF53EF"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9360" w:type="dxa"/>
            <w:gridSpan w:val="4"/>
            <w:noWrap/>
            <w:hideMark/>
          </w:tcPr>
          <w:p w14:paraId="320645C5" w14:textId="77777777" w:rsidR="008E5206" w:rsidRPr="00280BF2" w:rsidRDefault="008E5206" w:rsidP="0067436B">
            <w:pPr>
              <w:pStyle w:val="BodyText"/>
              <w:rPr>
                <w:rFonts w:ascii="Souvenir-Light" w:hAnsi="Souvenir-Light"/>
                <w:sz w:val="20"/>
                <w:szCs w:val="20"/>
              </w:rPr>
            </w:pPr>
            <w:r w:rsidRPr="00280BF2">
              <w:rPr>
                <w:rFonts w:ascii="Souvenir-Light" w:hAnsi="Souvenir-Light"/>
                <w:sz w:val="20"/>
                <w:szCs w:val="20"/>
              </w:rPr>
              <w:t>Village</w:t>
            </w:r>
          </w:p>
        </w:tc>
      </w:tr>
      <w:tr w:rsidR="008E5206" w:rsidRPr="00280BF2" w14:paraId="35093B63"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hideMark/>
          </w:tcPr>
          <w:p w14:paraId="2233C899" w14:textId="77777777" w:rsidR="008E5206" w:rsidRPr="00280BF2" w:rsidRDefault="008E5206" w:rsidP="0067436B">
            <w:pPr>
              <w:pStyle w:val="BodyText"/>
              <w:rPr>
                <w:rFonts w:ascii="Souvenir-Light" w:hAnsi="Souvenir-Light"/>
                <w:b w:val="0"/>
                <w:sz w:val="20"/>
                <w:szCs w:val="20"/>
              </w:rPr>
            </w:pPr>
            <w:proofErr w:type="spellStart"/>
            <w:r w:rsidRPr="00280BF2">
              <w:rPr>
                <w:rFonts w:ascii="Souvenir-Light" w:hAnsi="Souvenir-Light"/>
                <w:b w:val="0"/>
                <w:sz w:val="20"/>
                <w:szCs w:val="20"/>
              </w:rPr>
              <w:t>Edege</w:t>
            </w:r>
            <w:proofErr w:type="spellEnd"/>
          </w:p>
        </w:tc>
        <w:tc>
          <w:tcPr>
            <w:tcW w:w="1253" w:type="dxa"/>
            <w:noWrap/>
            <w:hideMark/>
          </w:tcPr>
          <w:p w14:paraId="37A36814" w14:textId="77777777" w:rsidR="008E5206" w:rsidRPr="00280BF2" w:rsidRDefault="008E5206" w:rsidP="0067436B">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7</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12DCA095" w14:textId="77777777" w:rsidR="008E5206" w:rsidRPr="00280BF2" w:rsidRDefault="008E5206" w:rsidP="0067436B">
            <w:pPr>
              <w:pStyle w:val="BodyText"/>
              <w:jc w:val="right"/>
              <w:rPr>
                <w:rFonts w:ascii="Souvenir-Light" w:hAnsi="Souvenir-Light"/>
                <w:b w:val="0"/>
                <w:sz w:val="20"/>
                <w:szCs w:val="20"/>
              </w:rPr>
            </w:pPr>
            <w:r w:rsidRPr="00280BF2">
              <w:rPr>
                <w:rFonts w:ascii="Souvenir-Light" w:hAnsi="Souvenir-Light"/>
                <w:b w:val="0"/>
                <w:sz w:val="20"/>
                <w:szCs w:val="20"/>
              </w:rPr>
              <w:t>33.3</w:t>
            </w:r>
          </w:p>
        </w:tc>
      </w:tr>
      <w:tr w:rsidR="008E5206" w:rsidRPr="00280BF2" w14:paraId="3A7B1AA8"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hideMark/>
          </w:tcPr>
          <w:p w14:paraId="3E3814D7" w14:textId="77777777" w:rsidR="008E5206" w:rsidRPr="00280BF2" w:rsidRDefault="008E5206" w:rsidP="0067436B">
            <w:pPr>
              <w:pStyle w:val="BodyText"/>
              <w:rPr>
                <w:rFonts w:ascii="Souvenir-Light" w:hAnsi="Souvenir-Light"/>
                <w:b w:val="0"/>
                <w:sz w:val="20"/>
                <w:szCs w:val="20"/>
              </w:rPr>
            </w:pPr>
            <w:r w:rsidRPr="00280BF2">
              <w:rPr>
                <w:rFonts w:ascii="Souvenir-Light" w:hAnsi="Souvenir-Light"/>
                <w:b w:val="0"/>
                <w:sz w:val="20"/>
                <w:szCs w:val="20"/>
              </w:rPr>
              <w:t>Abdul</w:t>
            </w:r>
          </w:p>
        </w:tc>
        <w:tc>
          <w:tcPr>
            <w:tcW w:w="1253" w:type="dxa"/>
            <w:noWrap/>
            <w:hideMark/>
          </w:tcPr>
          <w:p w14:paraId="088447B6" w14:textId="77777777" w:rsidR="008E5206" w:rsidRPr="00280BF2" w:rsidRDefault="008E5206" w:rsidP="0067436B">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3</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55BFCF28" w14:textId="77777777" w:rsidR="008E5206" w:rsidRPr="00280BF2" w:rsidRDefault="008E5206" w:rsidP="0067436B">
            <w:pPr>
              <w:pStyle w:val="BodyText"/>
              <w:jc w:val="right"/>
              <w:rPr>
                <w:rFonts w:ascii="Souvenir-Light" w:hAnsi="Souvenir-Light"/>
                <w:b w:val="0"/>
                <w:sz w:val="20"/>
                <w:szCs w:val="20"/>
              </w:rPr>
            </w:pPr>
            <w:r w:rsidRPr="00280BF2">
              <w:rPr>
                <w:rFonts w:ascii="Souvenir-Light" w:hAnsi="Souvenir-Light"/>
                <w:b w:val="0"/>
                <w:sz w:val="20"/>
                <w:szCs w:val="20"/>
              </w:rPr>
              <w:t>14.3</w:t>
            </w:r>
          </w:p>
        </w:tc>
      </w:tr>
      <w:tr w:rsidR="008E5206" w:rsidRPr="00280BF2" w14:paraId="2BE76F88"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hideMark/>
          </w:tcPr>
          <w:p w14:paraId="1FBA72CE" w14:textId="77777777" w:rsidR="008E5206" w:rsidRPr="00280BF2" w:rsidRDefault="008E5206" w:rsidP="0067436B">
            <w:pPr>
              <w:pStyle w:val="BodyText"/>
              <w:rPr>
                <w:rFonts w:ascii="Souvenir-Light" w:hAnsi="Souvenir-Light"/>
                <w:b w:val="0"/>
                <w:sz w:val="20"/>
                <w:szCs w:val="20"/>
              </w:rPr>
            </w:pPr>
            <w:proofErr w:type="spellStart"/>
            <w:r w:rsidRPr="00280BF2">
              <w:rPr>
                <w:rFonts w:ascii="Souvenir-Light" w:hAnsi="Souvenir-Light"/>
                <w:b w:val="0"/>
                <w:sz w:val="20"/>
                <w:szCs w:val="20"/>
              </w:rPr>
              <w:t>Orente</w:t>
            </w:r>
            <w:proofErr w:type="spellEnd"/>
          </w:p>
        </w:tc>
        <w:tc>
          <w:tcPr>
            <w:tcW w:w="1253" w:type="dxa"/>
            <w:noWrap/>
            <w:hideMark/>
          </w:tcPr>
          <w:p w14:paraId="4ED2FF29" w14:textId="77777777" w:rsidR="008E5206" w:rsidRPr="00280BF2" w:rsidRDefault="008E5206" w:rsidP="0067436B">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3</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0F9395D3" w14:textId="77777777" w:rsidR="008E5206" w:rsidRPr="00280BF2" w:rsidRDefault="008E5206" w:rsidP="0067436B">
            <w:pPr>
              <w:pStyle w:val="BodyText"/>
              <w:jc w:val="right"/>
              <w:rPr>
                <w:rFonts w:ascii="Souvenir-Light" w:hAnsi="Souvenir-Light"/>
                <w:b w:val="0"/>
                <w:sz w:val="20"/>
                <w:szCs w:val="20"/>
              </w:rPr>
            </w:pPr>
            <w:r w:rsidRPr="00280BF2">
              <w:rPr>
                <w:rFonts w:ascii="Souvenir-Light" w:hAnsi="Souvenir-Light"/>
                <w:b w:val="0"/>
                <w:sz w:val="20"/>
                <w:szCs w:val="20"/>
              </w:rPr>
              <w:t>14.3</w:t>
            </w:r>
          </w:p>
        </w:tc>
      </w:tr>
      <w:tr w:rsidR="008E5206" w:rsidRPr="00280BF2" w14:paraId="661331ED"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hideMark/>
          </w:tcPr>
          <w:p w14:paraId="68AE90DE" w14:textId="77777777" w:rsidR="008E5206" w:rsidRPr="00280BF2" w:rsidRDefault="008E5206" w:rsidP="0067436B">
            <w:pPr>
              <w:pStyle w:val="BodyText"/>
              <w:rPr>
                <w:rFonts w:ascii="Souvenir-Light" w:hAnsi="Souvenir-Light"/>
                <w:b w:val="0"/>
                <w:sz w:val="20"/>
                <w:szCs w:val="20"/>
              </w:rPr>
            </w:pPr>
            <w:r w:rsidRPr="00280BF2">
              <w:rPr>
                <w:rFonts w:ascii="Souvenir-Light" w:hAnsi="Souvenir-Light"/>
                <w:b w:val="0"/>
                <w:sz w:val="20"/>
                <w:szCs w:val="20"/>
              </w:rPr>
              <w:t>Sunday</w:t>
            </w:r>
          </w:p>
        </w:tc>
        <w:tc>
          <w:tcPr>
            <w:tcW w:w="1253" w:type="dxa"/>
            <w:noWrap/>
            <w:hideMark/>
          </w:tcPr>
          <w:p w14:paraId="0BF87409" w14:textId="77777777" w:rsidR="008E5206" w:rsidRPr="00280BF2" w:rsidRDefault="008E5206" w:rsidP="0067436B">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2</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55883983" w14:textId="77777777" w:rsidR="008E5206" w:rsidRPr="00280BF2" w:rsidRDefault="008E5206" w:rsidP="0067436B">
            <w:pPr>
              <w:pStyle w:val="BodyText"/>
              <w:jc w:val="right"/>
              <w:rPr>
                <w:rFonts w:ascii="Souvenir-Light" w:hAnsi="Souvenir-Light"/>
                <w:b w:val="0"/>
                <w:sz w:val="20"/>
                <w:szCs w:val="20"/>
              </w:rPr>
            </w:pPr>
            <w:r w:rsidRPr="00280BF2">
              <w:rPr>
                <w:rFonts w:ascii="Souvenir-Light" w:hAnsi="Souvenir-Light"/>
                <w:b w:val="0"/>
                <w:sz w:val="20"/>
                <w:szCs w:val="20"/>
              </w:rPr>
              <w:t>9.5</w:t>
            </w:r>
          </w:p>
        </w:tc>
      </w:tr>
      <w:tr w:rsidR="008E5206" w:rsidRPr="00280BF2" w14:paraId="47CBEDE2"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hideMark/>
          </w:tcPr>
          <w:p w14:paraId="096F3B0D" w14:textId="77777777" w:rsidR="008E5206" w:rsidRPr="00280BF2" w:rsidRDefault="008E5206" w:rsidP="0067436B">
            <w:pPr>
              <w:pStyle w:val="BodyText"/>
              <w:rPr>
                <w:rFonts w:ascii="Souvenir-Light" w:hAnsi="Souvenir-Light"/>
                <w:b w:val="0"/>
                <w:sz w:val="20"/>
                <w:szCs w:val="20"/>
              </w:rPr>
            </w:pPr>
            <w:proofErr w:type="spellStart"/>
            <w:r w:rsidRPr="00280BF2">
              <w:rPr>
                <w:rFonts w:ascii="Souvenir-Light" w:hAnsi="Souvenir-Light"/>
                <w:b w:val="0"/>
                <w:sz w:val="20"/>
                <w:szCs w:val="20"/>
              </w:rPr>
              <w:t>Panu</w:t>
            </w:r>
            <w:proofErr w:type="spellEnd"/>
          </w:p>
        </w:tc>
        <w:tc>
          <w:tcPr>
            <w:tcW w:w="1253" w:type="dxa"/>
            <w:noWrap/>
            <w:hideMark/>
          </w:tcPr>
          <w:p w14:paraId="0B390F0F" w14:textId="77777777" w:rsidR="008E5206" w:rsidRPr="00280BF2" w:rsidRDefault="008E5206" w:rsidP="0067436B">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2</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270361CE" w14:textId="77777777" w:rsidR="008E5206" w:rsidRPr="00280BF2" w:rsidRDefault="008E5206" w:rsidP="0067436B">
            <w:pPr>
              <w:pStyle w:val="BodyText"/>
              <w:jc w:val="right"/>
              <w:rPr>
                <w:rFonts w:ascii="Souvenir-Light" w:hAnsi="Souvenir-Light"/>
                <w:b w:val="0"/>
                <w:sz w:val="20"/>
                <w:szCs w:val="20"/>
              </w:rPr>
            </w:pPr>
            <w:r w:rsidRPr="00280BF2">
              <w:rPr>
                <w:rFonts w:ascii="Souvenir-Light" w:hAnsi="Souvenir-Light"/>
                <w:b w:val="0"/>
                <w:sz w:val="20"/>
                <w:szCs w:val="20"/>
              </w:rPr>
              <w:t>9.5</w:t>
            </w:r>
          </w:p>
        </w:tc>
      </w:tr>
      <w:tr w:rsidR="008E5206" w:rsidRPr="00280BF2" w14:paraId="607BDD6E"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hideMark/>
          </w:tcPr>
          <w:p w14:paraId="7571CCF7" w14:textId="77777777" w:rsidR="008E5206" w:rsidRPr="00280BF2" w:rsidRDefault="008E5206" w:rsidP="0067436B">
            <w:pPr>
              <w:pStyle w:val="BodyText"/>
              <w:rPr>
                <w:rFonts w:ascii="Souvenir-Light" w:hAnsi="Souvenir-Light"/>
                <w:b w:val="0"/>
                <w:sz w:val="20"/>
                <w:szCs w:val="20"/>
              </w:rPr>
            </w:pPr>
            <w:proofErr w:type="spellStart"/>
            <w:r w:rsidRPr="00280BF2">
              <w:rPr>
                <w:rFonts w:ascii="Souvenir-Light" w:hAnsi="Souvenir-Light"/>
                <w:b w:val="0"/>
                <w:sz w:val="20"/>
                <w:szCs w:val="20"/>
              </w:rPr>
              <w:t>Oparun</w:t>
            </w:r>
            <w:proofErr w:type="spellEnd"/>
          </w:p>
        </w:tc>
        <w:tc>
          <w:tcPr>
            <w:tcW w:w="1253" w:type="dxa"/>
            <w:noWrap/>
            <w:hideMark/>
          </w:tcPr>
          <w:p w14:paraId="29D12614" w14:textId="77777777" w:rsidR="008E5206" w:rsidRPr="00280BF2" w:rsidRDefault="008E5206" w:rsidP="0067436B">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3</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57AE9AF7" w14:textId="77777777" w:rsidR="008E5206" w:rsidRPr="00280BF2" w:rsidRDefault="008E5206" w:rsidP="0067436B">
            <w:pPr>
              <w:pStyle w:val="BodyText"/>
              <w:jc w:val="right"/>
              <w:rPr>
                <w:rFonts w:ascii="Souvenir-Light" w:hAnsi="Souvenir-Light"/>
                <w:b w:val="0"/>
                <w:sz w:val="20"/>
                <w:szCs w:val="20"/>
              </w:rPr>
            </w:pPr>
            <w:r w:rsidRPr="00280BF2">
              <w:rPr>
                <w:rFonts w:ascii="Souvenir-Light" w:hAnsi="Souvenir-Light"/>
                <w:b w:val="0"/>
                <w:sz w:val="20"/>
                <w:szCs w:val="20"/>
              </w:rPr>
              <w:t>14.3</w:t>
            </w:r>
          </w:p>
        </w:tc>
      </w:tr>
      <w:tr w:rsidR="008E5206" w:rsidRPr="00280BF2" w14:paraId="6B682628"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hideMark/>
          </w:tcPr>
          <w:p w14:paraId="0AEAADCA" w14:textId="77777777" w:rsidR="008E5206" w:rsidRPr="00280BF2" w:rsidRDefault="008E5206" w:rsidP="0067436B">
            <w:pPr>
              <w:pStyle w:val="BodyText"/>
              <w:rPr>
                <w:rFonts w:ascii="Souvenir-Light" w:hAnsi="Souvenir-Light"/>
                <w:b w:val="0"/>
                <w:sz w:val="20"/>
                <w:szCs w:val="20"/>
              </w:rPr>
            </w:pPr>
            <w:r w:rsidRPr="00280BF2">
              <w:rPr>
                <w:rFonts w:ascii="Souvenir-Light" w:hAnsi="Souvenir-Light"/>
                <w:b w:val="0"/>
                <w:sz w:val="20"/>
                <w:szCs w:val="20"/>
              </w:rPr>
              <w:t>Ojo-</w:t>
            </w:r>
            <w:proofErr w:type="spellStart"/>
            <w:r w:rsidRPr="00280BF2">
              <w:rPr>
                <w:rFonts w:ascii="Souvenir-Light" w:hAnsi="Souvenir-Light"/>
                <w:b w:val="0"/>
                <w:sz w:val="20"/>
                <w:szCs w:val="20"/>
              </w:rPr>
              <w:t>Akute</w:t>
            </w:r>
            <w:proofErr w:type="spellEnd"/>
          </w:p>
        </w:tc>
        <w:tc>
          <w:tcPr>
            <w:tcW w:w="1253" w:type="dxa"/>
            <w:noWrap/>
            <w:hideMark/>
          </w:tcPr>
          <w:p w14:paraId="6819D647" w14:textId="77777777" w:rsidR="008E5206" w:rsidRPr="00280BF2" w:rsidRDefault="008E5206" w:rsidP="0067436B">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1</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423E4EF7" w14:textId="77777777" w:rsidR="008E5206" w:rsidRPr="00280BF2" w:rsidRDefault="008E5206" w:rsidP="0067436B">
            <w:pPr>
              <w:pStyle w:val="BodyText"/>
              <w:jc w:val="right"/>
              <w:rPr>
                <w:rFonts w:ascii="Souvenir-Light" w:hAnsi="Souvenir-Light"/>
                <w:b w:val="0"/>
                <w:sz w:val="20"/>
                <w:szCs w:val="20"/>
              </w:rPr>
            </w:pPr>
            <w:r w:rsidRPr="00280BF2">
              <w:rPr>
                <w:rFonts w:ascii="Souvenir-Light" w:hAnsi="Souvenir-Light"/>
                <w:b w:val="0"/>
                <w:sz w:val="20"/>
                <w:szCs w:val="20"/>
              </w:rPr>
              <w:t>4.8</w:t>
            </w:r>
          </w:p>
        </w:tc>
      </w:tr>
      <w:tr w:rsidR="00F26089" w:rsidRPr="00280BF2" w14:paraId="5169CA27"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9360" w:type="dxa"/>
            <w:gridSpan w:val="4"/>
            <w:noWrap/>
            <w:hideMark/>
          </w:tcPr>
          <w:p w14:paraId="158CB0DD" w14:textId="77777777" w:rsidR="00F26089" w:rsidRPr="00280BF2" w:rsidRDefault="00F26089" w:rsidP="00F26089">
            <w:pPr>
              <w:pStyle w:val="BodyText"/>
              <w:jc w:val="left"/>
              <w:rPr>
                <w:rFonts w:ascii="Souvenir-Light" w:hAnsi="Souvenir-Light"/>
                <w:sz w:val="20"/>
                <w:szCs w:val="20"/>
              </w:rPr>
            </w:pPr>
            <w:r w:rsidRPr="00280BF2">
              <w:rPr>
                <w:rFonts w:ascii="Souvenir-Light" w:hAnsi="Souvenir-Light"/>
                <w:sz w:val="20"/>
                <w:szCs w:val="20"/>
              </w:rPr>
              <w:t>Sex</w:t>
            </w:r>
          </w:p>
        </w:tc>
      </w:tr>
      <w:tr w:rsidR="00FD5A69" w:rsidRPr="00280BF2" w14:paraId="6CDF2D39"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hideMark/>
          </w:tcPr>
          <w:p w14:paraId="627D1907" w14:textId="77777777" w:rsidR="00FD5A69" w:rsidRPr="00280BF2" w:rsidRDefault="00FD5A69" w:rsidP="00F83CB3">
            <w:pPr>
              <w:pStyle w:val="BodyText"/>
              <w:rPr>
                <w:rFonts w:ascii="Souvenir-Light" w:hAnsi="Souvenir-Light"/>
                <w:b w:val="0"/>
                <w:sz w:val="20"/>
                <w:szCs w:val="20"/>
              </w:rPr>
            </w:pPr>
            <w:r w:rsidRPr="00280BF2">
              <w:rPr>
                <w:rFonts w:ascii="Souvenir-Light" w:hAnsi="Souvenir-Light"/>
                <w:b w:val="0"/>
                <w:sz w:val="20"/>
                <w:szCs w:val="20"/>
              </w:rPr>
              <w:t>Male</w:t>
            </w:r>
          </w:p>
        </w:tc>
        <w:tc>
          <w:tcPr>
            <w:tcW w:w="1253" w:type="dxa"/>
            <w:noWrap/>
            <w:hideMark/>
          </w:tcPr>
          <w:p w14:paraId="7435F9BB" w14:textId="77777777" w:rsidR="00FD5A69" w:rsidRPr="00280BF2" w:rsidRDefault="00FD5A69" w:rsidP="00F83CB3">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21</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55BA731E" w14:textId="77777777" w:rsidR="00FD5A69" w:rsidRPr="00280BF2" w:rsidRDefault="00FD5A69" w:rsidP="009D769A">
            <w:pPr>
              <w:pStyle w:val="BodyText"/>
              <w:jc w:val="right"/>
              <w:rPr>
                <w:rFonts w:ascii="Souvenir-Light" w:hAnsi="Souvenir-Light"/>
                <w:b w:val="0"/>
                <w:sz w:val="20"/>
                <w:szCs w:val="20"/>
              </w:rPr>
            </w:pPr>
            <w:r w:rsidRPr="00280BF2">
              <w:rPr>
                <w:rFonts w:ascii="Souvenir-Light" w:hAnsi="Souvenir-Light"/>
                <w:b w:val="0"/>
                <w:sz w:val="20"/>
                <w:szCs w:val="20"/>
              </w:rPr>
              <w:t>100</w:t>
            </w:r>
          </w:p>
        </w:tc>
      </w:tr>
      <w:tr w:rsidR="00F26089" w:rsidRPr="00280BF2" w14:paraId="73F875BC"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9360" w:type="dxa"/>
            <w:gridSpan w:val="4"/>
            <w:noWrap/>
            <w:hideMark/>
          </w:tcPr>
          <w:p w14:paraId="48D6D00E" w14:textId="77777777" w:rsidR="00F26089" w:rsidRPr="00280BF2" w:rsidRDefault="00F26089" w:rsidP="009D769A">
            <w:pPr>
              <w:pStyle w:val="BodyText"/>
              <w:jc w:val="left"/>
              <w:rPr>
                <w:rFonts w:ascii="Souvenir-Light" w:hAnsi="Souvenir-Light"/>
                <w:sz w:val="20"/>
                <w:szCs w:val="20"/>
              </w:rPr>
            </w:pPr>
            <w:r w:rsidRPr="00280BF2">
              <w:rPr>
                <w:rFonts w:ascii="Souvenir-Light" w:hAnsi="Souvenir-Light"/>
                <w:sz w:val="20"/>
                <w:szCs w:val="20"/>
              </w:rPr>
              <w:t>Age</w:t>
            </w:r>
          </w:p>
        </w:tc>
      </w:tr>
      <w:tr w:rsidR="00FD5A69" w:rsidRPr="00280BF2" w14:paraId="24FD5007"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hideMark/>
          </w:tcPr>
          <w:p w14:paraId="1DC9A689" w14:textId="77777777" w:rsidR="00FD5A69" w:rsidRPr="00280BF2" w:rsidRDefault="00FD5A69" w:rsidP="00F83CB3">
            <w:pPr>
              <w:pStyle w:val="BodyText"/>
              <w:rPr>
                <w:rFonts w:ascii="Souvenir-Light" w:hAnsi="Souvenir-Light"/>
                <w:b w:val="0"/>
                <w:sz w:val="20"/>
                <w:szCs w:val="20"/>
              </w:rPr>
            </w:pPr>
            <w:r w:rsidRPr="00280BF2">
              <w:rPr>
                <w:rFonts w:ascii="Souvenir-Light" w:hAnsi="Souvenir-Light"/>
                <w:b w:val="0"/>
                <w:sz w:val="20"/>
                <w:szCs w:val="20"/>
              </w:rPr>
              <w:t>&lt;20 years</w:t>
            </w:r>
          </w:p>
        </w:tc>
        <w:tc>
          <w:tcPr>
            <w:tcW w:w="1253" w:type="dxa"/>
            <w:noWrap/>
            <w:hideMark/>
          </w:tcPr>
          <w:p w14:paraId="5C068559" w14:textId="77777777" w:rsidR="00FD5A69" w:rsidRPr="00280BF2" w:rsidRDefault="00FD5A69" w:rsidP="00F83CB3">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1</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01368E4A" w14:textId="77777777" w:rsidR="00FD5A69" w:rsidRPr="00280BF2" w:rsidRDefault="00FD5A69" w:rsidP="009D769A">
            <w:pPr>
              <w:pStyle w:val="BodyText"/>
              <w:jc w:val="right"/>
              <w:rPr>
                <w:rFonts w:ascii="Souvenir-Light" w:hAnsi="Souvenir-Light"/>
                <w:b w:val="0"/>
                <w:sz w:val="20"/>
                <w:szCs w:val="20"/>
              </w:rPr>
            </w:pPr>
            <w:r w:rsidRPr="00280BF2">
              <w:rPr>
                <w:rFonts w:ascii="Souvenir-Light" w:hAnsi="Souvenir-Light"/>
                <w:b w:val="0"/>
                <w:sz w:val="20"/>
                <w:szCs w:val="20"/>
              </w:rPr>
              <w:t>4.8</w:t>
            </w:r>
          </w:p>
        </w:tc>
      </w:tr>
      <w:tr w:rsidR="00FD5A69" w:rsidRPr="00280BF2" w14:paraId="18B6158C"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hideMark/>
          </w:tcPr>
          <w:p w14:paraId="24F3D74A" w14:textId="77777777" w:rsidR="00FD5A69" w:rsidRPr="00280BF2" w:rsidRDefault="00FD5A69" w:rsidP="00F83CB3">
            <w:pPr>
              <w:pStyle w:val="BodyText"/>
              <w:rPr>
                <w:rFonts w:ascii="Souvenir-Light" w:hAnsi="Souvenir-Light"/>
                <w:b w:val="0"/>
                <w:sz w:val="20"/>
                <w:szCs w:val="20"/>
              </w:rPr>
            </w:pPr>
            <w:r w:rsidRPr="00280BF2">
              <w:rPr>
                <w:rFonts w:ascii="Souvenir-Light" w:hAnsi="Souvenir-Light"/>
                <w:b w:val="0"/>
                <w:sz w:val="20"/>
                <w:szCs w:val="20"/>
              </w:rPr>
              <w:t>21-40 years</w:t>
            </w:r>
          </w:p>
        </w:tc>
        <w:tc>
          <w:tcPr>
            <w:tcW w:w="1253" w:type="dxa"/>
            <w:noWrap/>
            <w:hideMark/>
          </w:tcPr>
          <w:p w14:paraId="39970072" w14:textId="77777777" w:rsidR="00FD5A69" w:rsidRPr="00280BF2" w:rsidRDefault="00FD5A69" w:rsidP="00F83CB3">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17</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70F8ED57" w14:textId="77777777" w:rsidR="00FD5A69" w:rsidRPr="00280BF2" w:rsidRDefault="00FD5A69" w:rsidP="009D769A">
            <w:pPr>
              <w:pStyle w:val="BodyText"/>
              <w:jc w:val="right"/>
              <w:rPr>
                <w:rFonts w:ascii="Souvenir-Light" w:hAnsi="Souvenir-Light"/>
                <w:b w:val="0"/>
                <w:sz w:val="20"/>
                <w:szCs w:val="20"/>
              </w:rPr>
            </w:pPr>
            <w:r w:rsidRPr="00280BF2">
              <w:rPr>
                <w:rFonts w:ascii="Souvenir-Light" w:hAnsi="Souvenir-Light"/>
                <w:b w:val="0"/>
                <w:sz w:val="20"/>
                <w:szCs w:val="20"/>
              </w:rPr>
              <w:t>81.0</w:t>
            </w:r>
          </w:p>
        </w:tc>
      </w:tr>
      <w:tr w:rsidR="00FD5A69" w:rsidRPr="00280BF2" w14:paraId="2FCBBADD"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hideMark/>
          </w:tcPr>
          <w:p w14:paraId="1C6567EA" w14:textId="77777777" w:rsidR="00FD5A69" w:rsidRPr="00280BF2" w:rsidRDefault="00FD5A69" w:rsidP="00F83CB3">
            <w:pPr>
              <w:pStyle w:val="BodyText"/>
              <w:rPr>
                <w:rFonts w:ascii="Souvenir-Light" w:hAnsi="Souvenir-Light"/>
                <w:b w:val="0"/>
                <w:sz w:val="20"/>
                <w:szCs w:val="20"/>
              </w:rPr>
            </w:pPr>
            <w:r w:rsidRPr="00280BF2">
              <w:rPr>
                <w:rFonts w:ascii="Souvenir-Light" w:hAnsi="Souvenir-Light"/>
                <w:b w:val="0"/>
                <w:sz w:val="20"/>
                <w:szCs w:val="20"/>
              </w:rPr>
              <w:t>41-60 years</w:t>
            </w:r>
          </w:p>
        </w:tc>
        <w:tc>
          <w:tcPr>
            <w:tcW w:w="1253" w:type="dxa"/>
            <w:noWrap/>
            <w:hideMark/>
          </w:tcPr>
          <w:p w14:paraId="79503D7E" w14:textId="77777777" w:rsidR="00FD5A69" w:rsidRPr="00280BF2" w:rsidRDefault="00FD5A69" w:rsidP="00F83CB3">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3</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1654018A" w14:textId="77777777" w:rsidR="00FD5A69" w:rsidRPr="00280BF2" w:rsidRDefault="009D769A" w:rsidP="009D769A">
            <w:pPr>
              <w:pStyle w:val="BodyText"/>
              <w:jc w:val="right"/>
              <w:rPr>
                <w:rFonts w:ascii="Souvenir-Light" w:hAnsi="Souvenir-Light"/>
                <w:b w:val="0"/>
                <w:sz w:val="20"/>
                <w:szCs w:val="20"/>
              </w:rPr>
            </w:pPr>
            <w:r w:rsidRPr="00280BF2">
              <w:rPr>
                <w:rFonts w:ascii="Souvenir-Light" w:hAnsi="Souvenir-Light"/>
                <w:b w:val="0"/>
                <w:sz w:val="20"/>
                <w:szCs w:val="20"/>
              </w:rPr>
              <w:t>14.2</w:t>
            </w:r>
          </w:p>
        </w:tc>
      </w:tr>
      <w:tr w:rsidR="00F26089" w:rsidRPr="00280BF2" w14:paraId="0129B2D4"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9360" w:type="dxa"/>
            <w:gridSpan w:val="4"/>
            <w:noWrap/>
            <w:hideMark/>
          </w:tcPr>
          <w:p w14:paraId="35CC7ED0" w14:textId="77777777" w:rsidR="00F26089" w:rsidRPr="00280BF2" w:rsidRDefault="00F26089" w:rsidP="009D769A">
            <w:pPr>
              <w:pStyle w:val="BodyText"/>
              <w:jc w:val="left"/>
              <w:rPr>
                <w:rFonts w:ascii="Souvenir-Light" w:hAnsi="Souvenir-Light"/>
                <w:sz w:val="20"/>
                <w:szCs w:val="20"/>
              </w:rPr>
            </w:pPr>
            <w:r w:rsidRPr="00280BF2">
              <w:rPr>
                <w:rFonts w:ascii="Souvenir-Light" w:hAnsi="Souvenir-Light"/>
                <w:sz w:val="20"/>
                <w:szCs w:val="20"/>
              </w:rPr>
              <w:t>Marital status</w:t>
            </w:r>
          </w:p>
        </w:tc>
      </w:tr>
      <w:tr w:rsidR="00FD5A69" w:rsidRPr="00280BF2" w14:paraId="304DA9F9"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hideMark/>
          </w:tcPr>
          <w:p w14:paraId="37BE2A82" w14:textId="77777777" w:rsidR="00FD5A69" w:rsidRPr="00280BF2" w:rsidRDefault="00FD5A69" w:rsidP="00F83CB3">
            <w:pPr>
              <w:pStyle w:val="BodyText"/>
              <w:rPr>
                <w:rFonts w:ascii="Souvenir-Light" w:hAnsi="Souvenir-Light"/>
                <w:b w:val="0"/>
                <w:sz w:val="20"/>
                <w:szCs w:val="20"/>
              </w:rPr>
            </w:pPr>
            <w:r w:rsidRPr="00280BF2">
              <w:rPr>
                <w:rFonts w:ascii="Souvenir-Light" w:hAnsi="Souvenir-Light"/>
                <w:b w:val="0"/>
                <w:sz w:val="20"/>
                <w:szCs w:val="20"/>
              </w:rPr>
              <w:t>Married</w:t>
            </w:r>
          </w:p>
        </w:tc>
        <w:tc>
          <w:tcPr>
            <w:tcW w:w="1253" w:type="dxa"/>
            <w:noWrap/>
            <w:hideMark/>
          </w:tcPr>
          <w:p w14:paraId="15719F9D" w14:textId="77777777" w:rsidR="00FD5A69" w:rsidRPr="00280BF2" w:rsidRDefault="00FD5A69" w:rsidP="00F83CB3">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19</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4304F592" w14:textId="77777777" w:rsidR="00FD5A69" w:rsidRPr="00280BF2" w:rsidRDefault="00FD5A69" w:rsidP="009D769A">
            <w:pPr>
              <w:pStyle w:val="BodyText"/>
              <w:jc w:val="right"/>
              <w:rPr>
                <w:rFonts w:ascii="Souvenir-Light" w:hAnsi="Souvenir-Light"/>
                <w:b w:val="0"/>
                <w:sz w:val="20"/>
                <w:szCs w:val="20"/>
              </w:rPr>
            </w:pPr>
            <w:r w:rsidRPr="00280BF2">
              <w:rPr>
                <w:rFonts w:ascii="Souvenir-Light" w:hAnsi="Souvenir-Light"/>
                <w:b w:val="0"/>
                <w:sz w:val="20"/>
                <w:szCs w:val="20"/>
              </w:rPr>
              <w:t>90.5</w:t>
            </w:r>
          </w:p>
        </w:tc>
      </w:tr>
      <w:tr w:rsidR="00FD5A69" w:rsidRPr="00280BF2" w14:paraId="2AD92733"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hideMark/>
          </w:tcPr>
          <w:p w14:paraId="2E7E7752" w14:textId="77777777" w:rsidR="00FD5A69" w:rsidRPr="00280BF2" w:rsidRDefault="00FD5A69" w:rsidP="00F83CB3">
            <w:pPr>
              <w:pStyle w:val="BodyText"/>
              <w:rPr>
                <w:rFonts w:ascii="Souvenir-Light" w:hAnsi="Souvenir-Light"/>
                <w:b w:val="0"/>
                <w:sz w:val="20"/>
                <w:szCs w:val="20"/>
              </w:rPr>
            </w:pPr>
            <w:r w:rsidRPr="00280BF2">
              <w:rPr>
                <w:rFonts w:ascii="Souvenir-Light" w:hAnsi="Souvenir-Light"/>
                <w:b w:val="0"/>
                <w:sz w:val="20"/>
                <w:szCs w:val="20"/>
              </w:rPr>
              <w:t>Single</w:t>
            </w:r>
          </w:p>
        </w:tc>
        <w:tc>
          <w:tcPr>
            <w:tcW w:w="1253" w:type="dxa"/>
            <w:noWrap/>
            <w:hideMark/>
          </w:tcPr>
          <w:p w14:paraId="44B451AA" w14:textId="77777777" w:rsidR="00FD5A69" w:rsidRPr="00280BF2" w:rsidRDefault="00FD5A69" w:rsidP="00F83CB3">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2</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54ADCE88" w14:textId="77777777" w:rsidR="00FD5A69" w:rsidRPr="00280BF2" w:rsidRDefault="00FD5A69" w:rsidP="009D769A">
            <w:pPr>
              <w:pStyle w:val="BodyText"/>
              <w:jc w:val="right"/>
              <w:rPr>
                <w:rFonts w:ascii="Souvenir-Light" w:hAnsi="Souvenir-Light"/>
                <w:b w:val="0"/>
                <w:sz w:val="20"/>
                <w:szCs w:val="20"/>
              </w:rPr>
            </w:pPr>
            <w:r w:rsidRPr="00280BF2">
              <w:rPr>
                <w:rFonts w:ascii="Souvenir-Light" w:hAnsi="Souvenir-Light"/>
                <w:b w:val="0"/>
                <w:sz w:val="20"/>
                <w:szCs w:val="20"/>
              </w:rPr>
              <w:t>9.5</w:t>
            </w:r>
          </w:p>
        </w:tc>
      </w:tr>
      <w:tr w:rsidR="00F26089" w:rsidRPr="00280BF2" w14:paraId="0B96CC4E"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9360" w:type="dxa"/>
            <w:gridSpan w:val="4"/>
            <w:noWrap/>
            <w:hideMark/>
          </w:tcPr>
          <w:p w14:paraId="67C1A9AA" w14:textId="77777777" w:rsidR="00F26089" w:rsidRPr="00280BF2" w:rsidRDefault="00F26089" w:rsidP="009D769A">
            <w:pPr>
              <w:pStyle w:val="BodyText"/>
              <w:jc w:val="left"/>
              <w:rPr>
                <w:rFonts w:ascii="Souvenir-Light" w:hAnsi="Souvenir-Light"/>
                <w:sz w:val="20"/>
                <w:szCs w:val="20"/>
              </w:rPr>
            </w:pPr>
            <w:r w:rsidRPr="00280BF2">
              <w:rPr>
                <w:rFonts w:ascii="Souvenir-Light" w:hAnsi="Souvenir-Light"/>
                <w:sz w:val="20"/>
                <w:szCs w:val="20"/>
              </w:rPr>
              <w:t>Educational background</w:t>
            </w:r>
          </w:p>
        </w:tc>
      </w:tr>
      <w:tr w:rsidR="00FD5A69" w:rsidRPr="00280BF2" w14:paraId="4183D4A7"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hideMark/>
          </w:tcPr>
          <w:p w14:paraId="3328953E" w14:textId="77777777" w:rsidR="00FD5A69" w:rsidRPr="00280BF2" w:rsidRDefault="00FD5A69" w:rsidP="00F83CB3">
            <w:pPr>
              <w:pStyle w:val="BodyText"/>
              <w:rPr>
                <w:rFonts w:ascii="Souvenir-Light" w:hAnsi="Souvenir-Light"/>
                <w:b w:val="0"/>
                <w:sz w:val="20"/>
                <w:szCs w:val="20"/>
              </w:rPr>
            </w:pPr>
            <w:r w:rsidRPr="00280BF2">
              <w:rPr>
                <w:rFonts w:ascii="Souvenir-Light" w:hAnsi="Souvenir-Light"/>
                <w:b w:val="0"/>
                <w:sz w:val="20"/>
                <w:szCs w:val="20"/>
              </w:rPr>
              <w:t>No formal education</w:t>
            </w:r>
          </w:p>
        </w:tc>
        <w:tc>
          <w:tcPr>
            <w:tcW w:w="1253" w:type="dxa"/>
            <w:noWrap/>
            <w:hideMark/>
          </w:tcPr>
          <w:p w14:paraId="36F23B3F" w14:textId="77777777" w:rsidR="00FD5A69" w:rsidRPr="00280BF2" w:rsidRDefault="00FD5A69" w:rsidP="00F83CB3">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13</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05D7C3EB" w14:textId="77777777" w:rsidR="00FD5A69" w:rsidRPr="00280BF2" w:rsidRDefault="00FD5A69" w:rsidP="009D769A">
            <w:pPr>
              <w:pStyle w:val="BodyText"/>
              <w:jc w:val="right"/>
              <w:rPr>
                <w:rFonts w:ascii="Souvenir-Light" w:hAnsi="Souvenir-Light"/>
                <w:b w:val="0"/>
                <w:sz w:val="20"/>
                <w:szCs w:val="20"/>
              </w:rPr>
            </w:pPr>
            <w:r w:rsidRPr="00280BF2">
              <w:rPr>
                <w:rFonts w:ascii="Souvenir-Light" w:hAnsi="Souvenir-Light"/>
                <w:b w:val="0"/>
                <w:sz w:val="20"/>
                <w:szCs w:val="20"/>
              </w:rPr>
              <w:t>61.9</w:t>
            </w:r>
          </w:p>
        </w:tc>
      </w:tr>
      <w:tr w:rsidR="00FD5A69" w:rsidRPr="00280BF2" w14:paraId="1F37097A"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hideMark/>
          </w:tcPr>
          <w:p w14:paraId="7981F30A" w14:textId="77777777" w:rsidR="00FD5A69" w:rsidRPr="00280BF2" w:rsidRDefault="00FD5A69" w:rsidP="00F83CB3">
            <w:pPr>
              <w:pStyle w:val="BodyText"/>
              <w:rPr>
                <w:rFonts w:ascii="Souvenir-Light" w:hAnsi="Souvenir-Light"/>
                <w:b w:val="0"/>
                <w:sz w:val="20"/>
                <w:szCs w:val="20"/>
              </w:rPr>
            </w:pPr>
            <w:r w:rsidRPr="00280BF2">
              <w:rPr>
                <w:rFonts w:ascii="Souvenir-Light" w:hAnsi="Souvenir-Light"/>
                <w:b w:val="0"/>
                <w:sz w:val="20"/>
                <w:szCs w:val="20"/>
              </w:rPr>
              <w:t>Primary</w:t>
            </w:r>
          </w:p>
        </w:tc>
        <w:tc>
          <w:tcPr>
            <w:tcW w:w="1253" w:type="dxa"/>
            <w:noWrap/>
            <w:hideMark/>
          </w:tcPr>
          <w:p w14:paraId="0955C7D0" w14:textId="77777777" w:rsidR="00FD5A69" w:rsidRPr="00280BF2" w:rsidRDefault="00FD5A69" w:rsidP="00F83CB3">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7</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3ADF2FBC" w14:textId="77777777" w:rsidR="00FD5A69" w:rsidRPr="00280BF2" w:rsidRDefault="00FD5A69" w:rsidP="009D769A">
            <w:pPr>
              <w:pStyle w:val="BodyText"/>
              <w:jc w:val="right"/>
              <w:rPr>
                <w:rFonts w:ascii="Souvenir-Light" w:hAnsi="Souvenir-Light"/>
                <w:b w:val="0"/>
                <w:sz w:val="20"/>
                <w:szCs w:val="20"/>
              </w:rPr>
            </w:pPr>
            <w:r w:rsidRPr="00280BF2">
              <w:rPr>
                <w:rFonts w:ascii="Souvenir-Light" w:hAnsi="Souvenir-Light"/>
                <w:b w:val="0"/>
                <w:sz w:val="20"/>
                <w:szCs w:val="20"/>
              </w:rPr>
              <w:t>33.3</w:t>
            </w:r>
          </w:p>
        </w:tc>
      </w:tr>
      <w:tr w:rsidR="00FD5A69" w:rsidRPr="00280BF2" w14:paraId="5BFD153A"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hideMark/>
          </w:tcPr>
          <w:p w14:paraId="1D73606B" w14:textId="77777777" w:rsidR="00FD5A69" w:rsidRPr="00280BF2" w:rsidRDefault="00FD5A69" w:rsidP="00F83CB3">
            <w:pPr>
              <w:pStyle w:val="BodyText"/>
              <w:rPr>
                <w:rFonts w:ascii="Souvenir-Light" w:hAnsi="Souvenir-Light"/>
                <w:b w:val="0"/>
                <w:sz w:val="20"/>
                <w:szCs w:val="20"/>
              </w:rPr>
            </w:pPr>
            <w:r w:rsidRPr="00280BF2">
              <w:rPr>
                <w:rFonts w:ascii="Souvenir-Light" w:hAnsi="Souvenir-Light"/>
                <w:b w:val="0"/>
                <w:sz w:val="20"/>
                <w:szCs w:val="20"/>
              </w:rPr>
              <w:t>Secondary</w:t>
            </w:r>
          </w:p>
        </w:tc>
        <w:tc>
          <w:tcPr>
            <w:tcW w:w="1253" w:type="dxa"/>
            <w:noWrap/>
            <w:hideMark/>
          </w:tcPr>
          <w:p w14:paraId="6E46AD34" w14:textId="77777777" w:rsidR="00FD5A69" w:rsidRPr="00280BF2" w:rsidRDefault="00FD5A69" w:rsidP="00F83CB3">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1</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286F96E8" w14:textId="77777777" w:rsidR="00FD5A69" w:rsidRPr="00280BF2" w:rsidRDefault="00FD5A69" w:rsidP="009D769A">
            <w:pPr>
              <w:pStyle w:val="BodyText"/>
              <w:jc w:val="right"/>
              <w:rPr>
                <w:rFonts w:ascii="Souvenir-Light" w:hAnsi="Souvenir-Light"/>
                <w:b w:val="0"/>
                <w:sz w:val="20"/>
                <w:szCs w:val="20"/>
              </w:rPr>
            </w:pPr>
            <w:r w:rsidRPr="00280BF2">
              <w:rPr>
                <w:rFonts w:ascii="Souvenir-Light" w:hAnsi="Souvenir-Light"/>
                <w:b w:val="0"/>
                <w:sz w:val="20"/>
                <w:szCs w:val="20"/>
              </w:rPr>
              <w:t>4.8</w:t>
            </w:r>
          </w:p>
        </w:tc>
      </w:tr>
      <w:tr w:rsidR="00F26089" w:rsidRPr="00280BF2" w14:paraId="62257645"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9360" w:type="dxa"/>
            <w:gridSpan w:val="4"/>
            <w:noWrap/>
          </w:tcPr>
          <w:p w14:paraId="17242ED6" w14:textId="77777777" w:rsidR="00F26089" w:rsidRPr="00280BF2" w:rsidRDefault="00F26089" w:rsidP="009D769A">
            <w:pPr>
              <w:pStyle w:val="BodyText"/>
              <w:jc w:val="left"/>
              <w:rPr>
                <w:rFonts w:ascii="Souvenir-Light" w:hAnsi="Souvenir-Light"/>
                <w:sz w:val="20"/>
                <w:szCs w:val="20"/>
              </w:rPr>
            </w:pPr>
            <w:r w:rsidRPr="00280BF2">
              <w:rPr>
                <w:rFonts w:ascii="Souvenir-Light" w:hAnsi="Souvenir-Light"/>
                <w:sz w:val="20"/>
                <w:szCs w:val="20"/>
              </w:rPr>
              <w:t>Income</w:t>
            </w:r>
            <w:r w:rsidR="009C4F76" w:rsidRPr="00280BF2">
              <w:rPr>
                <w:rFonts w:ascii="Souvenir-Light" w:hAnsi="Souvenir-Light"/>
                <w:sz w:val="20"/>
                <w:szCs w:val="20"/>
              </w:rPr>
              <w:t xml:space="preserve"> </w:t>
            </w:r>
            <w:r w:rsidRPr="00280BF2">
              <w:rPr>
                <w:rFonts w:ascii="Souvenir-Light" w:hAnsi="Souvenir-Light"/>
                <w:sz w:val="20"/>
                <w:szCs w:val="20"/>
              </w:rPr>
              <w:t>(monthly)</w:t>
            </w:r>
          </w:p>
        </w:tc>
      </w:tr>
      <w:tr w:rsidR="00FD5A69" w:rsidRPr="00280BF2" w14:paraId="6309E910"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tcPr>
          <w:p w14:paraId="52372D8D" w14:textId="77777777" w:rsidR="00FD5A69" w:rsidRPr="00280BF2" w:rsidRDefault="009C4F76" w:rsidP="00F83CB3">
            <w:pPr>
              <w:pStyle w:val="BodyText"/>
              <w:rPr>
                <w:rFonts w:ascii="Souvenir-Light" w:hAnsi="Souvenir-Light"/>
                <w:b w:val="0"/>
                <w:sz w:val="20"/>
                <w:szCs w:val="20"/>
              </w:rPr>
            </w:pPr>
            <w:r w:rsidRPr="00280BF2">
              <w:rPr>
                <w:rFonts w:ascii="Souvenir-Light" w:hAnsi="Souvenir-Light"/>
                <w:b w:val="0"/>
                <w:sz w:val="20"/>
                <w:szCs w:val="20"/>
              </w:rPr>
              <w:t>&lt;1</w:t>
            </w:r>
            <w:r w:rsidR="00FD5A69" w:rsidRPr="00280BF2">
              <w:rPr>
                <w:rFonts w:ascii="Souvenir-Light" w:hAnsi="Souvenir-Light"/>
                <w:b w:val="0"/>
                <w:sz w:val="20"/>
                <w:szCs w:val="20"/>
              </w:rPr>
              <w:t>0 000</w:t>
            </w:r>
          </w:p>
        </w:tc>
        <w:tc>
          <w:tcPr>
            <w:tcW w:w="1253" w:type="dxa"/>
            <w:noWrap/>
          </w:tcPr>
          <w:p w14:paraId="29DB570F" w14:textId="77777777" w:rsidR="00FD5A69" w:rsidRPr="00280BF2" w:rsidRDefault="00FD5A69" w:rsidP="00F83CB3">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1</w:t>
            </w:r>
          </w:p>
        </w:tc>
        <w:tc>
          <w:tcPr>
            <w:cnfStyle w:val="000100000000" w:firstRow="0" w:lastRow="0" w:firstColumn="0" w:lastColumn="1" w:oddVBand="0" w:evenVBand="0" w:oddHBand="0" w:evenHBand="0" w:firstRowFirstColumn="0" w:firstRowLastColumn="0" w:lastRowFirstColumn="0" w:lastRowLastColumn="0"/>
            <w:tcW w:w="3018" w:type="dxa"/>
            <w:noWrap/>
          </w:tcPr>
          <w:p w14:paraId="5EA7B64F" w14:textId="77777777" w:rsidR="00FD5A69" w:rsidRPr="00280BF2" w:rsidRDefault="00FD5A69" w:rsidP="009D769A">
            <w:pPr>
              <w:pStyle w:val="BodyText"/>
              <w:jc w:val="right"/>
              <w:rPr>
                <w:rFonts w:ascii="Souvenir-Light" w:hAnsi="Souvenir-Light"/>
                <w:b w:val="0"/>
                <w:sz w:val="20"/>
                <w:szCs w:val="20"/>
              </w:rPr>
            </w:pPr>
            <w:r w:rsidRPr="00280BF2">
              <w:rPr>
                <w:rFonts w:ascii="Souvenir-Light" w:hAnsi="Souvenir-Light"/>
                <w:b w:val="0"/>
                <w:sz w:val="20"/>
                <w:szCs w:val="20"/>
              </w:rPr>
              <w:t>4.8</w:t>
            </w:r>
          </w:p>
        </w:tc>
      </w:tr>
      <w:tr w:rsidR="00FD5A69" w:rsidRPr="00280BF2" w14:paraId="1E1943FD"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tcPr>
          <w:p w14:paraId="0E3EE807" w14:textId="77777777" w:rsidR="00FD5A69" w:rsidRPr="00280BF2" w:rsidRDefault="009C4F76" w:rsidP="00F83CB3">
            <w:pPr>
              <w:pStyle w:val="BodyText"/>
              <w:rPr>
                <w:rFonts w:ascii="Souvenir-Light" w:hAnsi="Souvenir-Light"/>
                <w:b w:val="0"/>
                <w:sz w:val="20"/>
                <w:szCs w:val="20"/>
              </w:rPr>
            </w:pPr>
            <w:r w:rsidRPr="00280BF2">
              <w:rPr>
                <w:rFonts w:ascii="Souvenir-Light" w:hAnsi="Souvenir-Light"/>
                <w:b w:val="0"/>
                <w:sz w:val="20"/>
                <w:szCs w:val="20"/>
              </w:rPr>
              <w:t>10 000-2</w:t>
            </w:r>
            <w:r w:rsidR="00FD5A69" w:rsidRPr="00280BF2">
              <w:rPr>
                <w:rFonts w:ascii="Souvenir-Light" w:hAnsi="Souvenir-Light"/>
                <w:b w:val="0"/>
                <w:sz w:val="20"/>
                <w:szCs w:val="20"/>
              </w:rPr>
              <w:t>0 000</w:t>
            </w:r>
          </w:p>
        </w:tc>
        <w:tc>
          <w:tcPr>
            <w:tcW w:w="1253" w:type="dxa"/>
            <w:noWrap/>
          </w:tcPr>
          <w:p w14:paraId="1E580686" w14:textId="77777777" w:rsidR="00FD5A69" w:rsidRPr="00280BF2" w:rsidRDefault="00FD5A69" w:rsidP="00F83CB3">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6</w:t>
            </w:r>
          </w:p>
        </w:tc>
        <w:tc>
          <w:tcPr>
            <w:cnfStyle w:val="000100000000" w:firstRow="0" w:lastRow="0" w:firstColumn="0" w:lastColumn="1" w:oddVBand="0" w:evenVBand="0" w:oddHBand="0" w:evenHBand="0" w:firstRowFirstColumn="0" w:firstRowLastColumn="0" w:lastRowFirstColumn="0" w:lastRowLastColumn="0"/>
            <w:tcW w:w="3018" w:type="dxa"/>
            <w:noWrap/>
          </w:tcPr>
          <w:p w14:paraId="31FEFC13" w14:textId="77777777" w:rsidR="00FD5A69" w:rsidRPr="00280BF2" w:rsidRDefault="00FD5A69" w:rsidP="009D769A">
            <w:pPr>
              <w:pStyle w:val="BodyText"/>
              <w:jc w:val="right"/>
              <w:rPr>
                <w:rFonts w:ascii="Souvenir-Light" w:hAnsi="Souvenir-Light"/>
                <w:b w:val="0"/>
                <w:sz w:val="20"/>
                <w:szCs w:val="20"/>
              </w:rPr>
            </w:pPr>
            <w:r w:rsidRPr="00280BF2">
              <w:rPr>
                <w:rFonts w:ascii="Souvenir-Light" w:hAnsi="Souvenir-Light"/>
                <w:b w:val="0"/>
                <w:sz w:val="20"/>
                <w:szCs w:val="20"/>
              </w:rPr>
              <w:t>28.6</w:t>
            </w:r>
          </w:p>
        </w:tc>
      </w:tr>
      <w:tr w:rsidR="00FD5A69" w:rsidRPr="00280BF2" w14:paraId="31E9DDA5"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tcPr>
          <w:p w14:paraId="4A5207A4" w14:textId="77777777" w:rsidR="00FD5A69" w:rsidRPr="00280BF2" w:rsidRDefault="009C4F76" w:rsidP="00F83CB3">
            <w:pPr>
              <w:pStyle w:val="BodyText"/>
              <w:rPr>
                <w:rFonts w:ascii="Souvenir-Light" w:hAnsi="Souvenir-Light"/>
                <w:b w:val="0"/>
                <w:sz w:val="20"/>
                <w:szCs w:val="20"/>
              </w:rPr>
            </w:pPr>
            <w:r w:rsidRPr="00280BF2">
              <w:rPr>
                <w:rFonts w:ascii="Souvenir-Light" w:hAnsi="Souvenir-Light"/>
                <w:b w:val="0"/>
                <w:sz w:val="20"/>
                <w:szCs w:val="20"/>
              </w:rPr>
              <w:t>2</w:t>
            </w:r>
            <w:r w:rsidR="00FD5A69" w:rsidRPr="00280BF2">
              <w:rPr>
                <w:rFonts w:ascii="Souvenir-Light" w:hAnsi="Souvenir-Light"/>
                <w:b w:val="0"/>
                <w:sz w:val="20"/>
                <w:szCs w:val="20"/>
              </w:rPr>
              <w:t xml:space="preserve">0 </w:t>
            </w:r>
            <w:r w:rsidRPr="00280BF2">
              <w:rPr>
                <w:rFonts w:ascii="Souvenir-Light" w:hAnsi="Souvenir-Light"/>
                <w:b w:val="0"/>
                <w:sz w:val="20"/>
                <w:szCs w:val="20"/>
              </w:rPr>
              <w:t>000-3</w:t>
            </w:r>
            <w:r w:rsidR="00FD5A69" w:rsidRPr="00280BF2">
              <w:rPr>
                <w:rFonts w:ascii="Souvenir-Light" w:hAnsi="Souvenir-Light"/>
                <w:b w:val="0"/>
                <w:sz w:val="20"/>
                <w:szCs w:val="20"/>
              </w:rPr>
              <w:t>0 000</w:t>
            </w:r>
          </w:p>
        </w:tc>
        <w:tc>
          <w:tcPr>
            <w:tcW w:w="1253" w:type="dxa"/>
            <w:noWrap/>
          </w:tcPr>
          <w:p w14:paraId="47FC0A66" w14:textId="77777777" w:rsidR="00FD5A69" w:rsidRPr="00280BF2" w:rsidRDefault="00FD5A69" w:rsidP="00F83CB3">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11</w:t>
            </w:r>
          </w:p>
        </w:tc>
        <w:tc>
          <w:tcPr>
            <w:cnfStyle w:val="000100000000" w:firstRow="0" w:lastRow="0" w:firstColumn="0" w:lastColumn="1" w:oddVBand="0" w:evenVBand="0" w:oddHBand="0" w:evenHBand="0" w:firstRowFirstColumn="0" w:firstRowLastColumn="0" w:lastRowFirstColumn="0" w:lastRowLastColumn="0"/>
            <w:tcW w:w="3018" w:type="dxa"/>
            <w:noWrap/>
          </w:tcPr>
          <w:p w14:paraId="2B27D382" w14:textId="77777777" w:rsidR="00FD5A69" w:rsidRPr="00280BF2" w:rsidRDefault="00FD5A69" w:rsidP="009D769A">
            <w:pPr>
              <w:pStyle w:val="BodyText"/>
              <w:jc w:val="right"/>
              <w:rPr>
                <w:rFonts w:ascii="Souvenir-Light" w:hAnsi="Souvenir-Light"/>
                <w:b w:val="0"/>
                <w:sz w:val="20"/>
                <w:szCs w:val="20"/>
              </w:rPr>
            </w:pPr>
            <w:r w:rsidRPr="00280BF2">
              <w:rPr>
                <w:rFonts w:ascii="Souvenir-Light" w:hAnsi="Souvenir-Light"/>
                <w:b w:val="0"/>
                <w:sz w:val="20"/>
                <w:szCs w:val="20"/>
              </w:rPr>
              <w:t>52.4</w:t>
            </w:r>
          </w:p>
        </w:tc>
      </w:tr>
      <w:tr w:rsidR="00FD5A69" w:rsidRPr="00280BF2" w14:paraId="24533FA3"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tcPr>
          <w:p w14:paraId="73E8DE5A" w14:textId="77777777" w:rsidR="00FD5A69" w:rsidRPr="00280BF2" w:rsidRDefault="009C4F76" w:rsidP="00F83CB3">
            <w:pPr>
              <w:pStyle w:val="BodyText"/>
              <w:rPr>
                <w:rFonts w:ascii="Souvenir-Light" w:hAnsi="Souvenir-Light"/>
                <w:b w:val="0"/>
                <w:sz w:val="20"/>
                <w:szCs w:val="20"/>
              </w:rPr>
            </w:pPr>
            <w:r w:rsidRPr="00280BF2">
              <w:rPr>
                <w:rFonts w:ascii="Souvenir-Light" w:hAnsi="Souvenir-Light"/>
                <w:b w:val="0"/>
                <w:sz w:val="20"/>
                <w:szCs w:val="20"/>
              </w:rPr>
              <w:t>&gt;3</w:t>
            </w:r>
            <w:r w:rsidR="00FD5A69" w:rsidRPr="00280BF2">
              <w:rPr>
                <w:rFonts w:ascii="Souvenir-Light" w:hAnsi="Souvenir-Light"/>
                <w:b w:val="0"/>
                <w:sz w:val="20"/>
                <w:szCs w:val="20"/>
              </w:rPr>
              <w:t>0 000</w:t>
            </w:r>
          </w:p>
        </w:tc>
        <w:tc>
          <w:tcPr>
            <w:tcW w:w="1253" w:type="dxa"/>
            <w:noWrap/>
          </w:tcPr>
          <w:p w14:paraId="47A7139D" w14:textId="77777777" w:rsidR="00FD5A69" w:rsidRPr="00280BF2" w:rsidRDefault="00FD5A69" w:rsidP="00F83CB3">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3</w:t>
            </w:r>
          </w:p>
        </w:tc>
        <w:tc>
          <w:tcPr>
            <w:cnfStyle w:val="000100000000" w:firstRow="0" w:lastRow="0" w:firstColumn="0" w:lastColumn="1" w:oddVBand="0" w:evenVBand="0" w:oddHBand="0" w:evenHBand="0" w:firstRowFirstColumn="0" w:firstRowLastColumn="0" w:lastRowFirstColumn="0" w:lastRowLastColumn="0"/>
            <w:tcW w:w="3018" w:type="dxa"/>
            <w:noWrap/>
          </w:tcPr>
          <w:p w14:paraId="6FA83DAE" w14:textId="77777777" w:rsidR="00FD5A69" w:rsidRPr="00280BF2" w:rsidRDefault="00F841B8" w:rsidP="009D769A">
            <w:pPr>
              <w:pStyle w:val="BodyText"/>
              <w:jc w:val="right"/>
              <w:rPr>
                <w:rFonts w:ascii="Souvenir-Light" w:hAnsi="Souvenir-Light"/>
                <w:b w:val="0"/>
                <w:sz w:val="20"/>
                <w:szCs w:val="20"/>
              </w:rPr>
            </w:pPr>
            <w:r w:rsidRPr="00280BF2">
              <w:rPr>
                <w:rFonts w:ascii="Souvenir-Light" w:hAnsi="Souvenir-Light"/>
                <w:b w:val="0"/>
                <w:sz w:val="20"/>
                <w:szCs w:val="20"/>
              </w:rPr>
              <w:t>14.2</w:t>
            </w:r>
          </w:p>
        </w:tc>
      </w:tr>
      <w:tr w:rsidR="00F26089" w:rsidRPr="00280BF2" w14:paraId="79B8C723"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9360" w:type="dxa"/>
            <w:gridSpan w:val="4"/>
            <w:noWrap/>
          </w:tcPr>
          <w:p w14:paraId="28BD1AC5" w14:textId="77777777" w:rsidR="00F26089" w:rsidRPr="00280BF2" w:rsidRDefault="00F26089" w:rsidP="009D769A">
            <w:pPr>
              <w:pStyle w:val="BodyText"/>
              <w:jc w:val="left"/>
              <w:rPr>
                <w:rFonts w:ascii="Souvenir-Light" w:hAnsi="Souvenir-Light"/>
                <w:sz w:val="20"/>
                <w:szCs w:val="20"/>
              </w:rPr>
            </w:pPr>
            <w:r w:rsidRPr="00280BF2">
              <w:rPr>
                <w:rFonts w:ascii="Souvenir-Light" w:hAnsi="Souvenir-Light"/>
                <w:sz w:val="20"/>
                <w:szCs w:val="20"/>
              </w:rPr>
              <w:t>Occupation</w:t>
            </w:r>
          </w:p>
        </w:tc>
      </w:tr>
      <w:tr w:rsidR="00FD5A69" w:rsidRPr="00280BF2" w14:paraId="5FAB44F1"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tcPr>
          <w:p w14:paraId="40BC862C" w14:textId="77777777" w:rsidR="00FD5A69" w:rsidRPr="00280BF2" w:rsidRDefault="009D769A" w:rsidP="00F83CB3">
            <w:pPr>
              <w:pStyle w:val="BodyText"/>
              <w:rPr>
                <w:rFonts w:ascii="Souvenir-Light" w:hAnsi="Souvenir-Light"/>
                <w:b w:val="0"/>
                <w:sz w:val="20"/>
                <w:szCs w:val="20"/>
              </w:rPr>
            </w:pPr>
            <w:r w:rsidRPr="00280BF2">
              <w:rPr>
                <w:rFonts w:ascii="Souvenir-Light" w:hAnsi="Souvenir-Light"/>
                <w:b w:val="0"/>
                <w:sz w:val="20"/>
                <w:szCs w:val="20"/>
              </w:rPr>
              <w:t>Hunting</w:t>
            </w:r>
          </w:p>
        </w:tc>
        <w:tc>
          <w:tcPr>
            <w:tcW w:w="1253" w:type="dxa"/>
            <w:noWrap/>
          </w:tcPr>
          <w:p w14:paraId="1B741496" w14:textId="77777777" w:rsidR="00FD5A69" w:rsidRPr="00280BF2" w:rsidRDefault="00FD5A69" w:rsidP="00F83CB3">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3</w:t>
            </w:r>
          </w:p>
        </w:tc>
        <w:tc>
          <w:tcPr>
            <w:cnfStyle w:val="000100000000" w:firstRow="0" w:lastRow="0" w:firstColumn="0" w:lastColumn="1" w:oddVBand="0" w:evenVBand="0" w:oddHBand="0" w:evenHBand="0" w:firstRowFirstColumn="0" w:firstRowLastColumn="0" w:lastRowFirstColumn="0" w:lastRowLastColumn="0"/>
            <w:tcW w:w="3018" w:type="dxa"/>
            <w:noWrap/>
          </w:tcPr>
          <w:p w14:paraId="4F4686B9" w14:textId="77777777" w:rsidR="00FD5A69" w:rsidRPr="00280BF2" w:rsidRDefault="00FD5A69" w:rsidP="009D769A">
            <w:pPr>
              <w:pStyle w:val="BodyText"/>
              <w:jc w:val="right"/>
              <w:rPr>
                <w:rFonts w:ascii="Souvenir-Light" w:hAnsi="Souvenir-Light"/>
                <w:b w:val="0"/>
                <w:sz w:val="20"/>
                <w:szCs w:val="20"/>
              </w:rPr>
            </w:pPr>
            <w:r w:rsidRPr="00280BF2">
              <w:rPr>
                <w:rFonts w:ascii="Souvenir-Light" w:hAnsi="Souvenir-Light"/>
                <w:b w:val="0"/>
                <w:sz w:val="20"/>
                <w:szCs w:val="20"/>
              </w:rPr>
              <w:t>14.3</w:t>
            </w:r>
          </w:p>
        </w:tc>
      </w:tr>
      <w:tr w:rsidR="00FD5A69" w:rsidRPr="00280BF2" w14:paraId="427BFCAF"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9" w:type="dxa"/>
            <w:gridSpan w:val="2"/>
            <w:noWrap/>
          </w:tcPr>
          <w:p w14:paraId="4880B44E" w14:textId="77777777" w:rsidR="00FD5A69" w:rsidRPr="00280BF2" w:rsidRDefault="00FD5A69" w:rsidP="00F83CB3">
            <w:pPr>
              <w:pStyle w:val="BodyText"/>
              <w:rPr>
                <w:rFonts w:ascii="Souvenir-Light" w:hAnsi="Souvenir-Light"/>
                <w:b w:val="0"/>
                <w:sz w:val="20"/>
                <w:szCs w:val="20"/>
              </w:rPr>
            </w:pPr>
            <w:r w:rsidRPr="00280BF2">
              <w:rPr>
                <w:rFonts w:ascii="Souvenir-Light" w:hAnsi="Souvenir-Light"/>
                <w:b w:val="0"/>
                <w:sz w:val="20"/>
                <w:szCs w:val="20"/>
              </w:rPr>
              <w:t>Hunting &amp; farming</w:t>
            </w:r>
          </w:p>
        </w:tc>
        <w:tc>
          <w:tcPr>
            <w:tcW w:w="1253" w:type="dxa"/>
            <w:noWrap/>
          </w:tcPr>
          <w:p w14:paraId="0C91FD9D" w14:textId="77777777" w:rsidR="00FD5A69" w:rsidRPr="00280BF2" w:rsidRDefault="00FD5A69" w:rsidP="00F83CB3">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18</w:t>
            </w:r>
          </w:p>
        </w:tc>
        <w:tc>
          <w:tcPr>
            <w:cnfStyle w:val="000100000000" w:firstRow="0" w:lastRow="0" w:firstColumn="0" w:lastColumn="1" w:oddVBand="0" w:evenVBand="0" w:oddHBand="0" w:evenHBand="0" w:firstRowFirstColumn="0" w:firstRowLastColumn="0" w:lastRowFirstColumn="0" w:lastRowLastColumn="0"/>
            <w:tcW w:w="3018" w:type="dxa"/>
            <w:noWrap/>
          </w:tcPr>
          <w:p w14:paraId="57BB2B61" w14:textId="77777777" w:rsidR="00FD5A69" w:rsidRPr="00280BF2" w:rsidRDefault="00FD5A69" w:rsidP="009D769A">
            <w:pPr>
              <w:pStyle w:val="BodyText"/>
              <w:jc w:val="right"/>
              <w:rPr>
                <w:rFonts w:ascii="Souvenir-Light" w:hAnsi="Souvenir-Light"/>
                <w:b w:val="0"/>
                <w:sz w:val="20"/>
                <w:szCs w:val="20"/>
              </w:rPr>
            </w:pPr>
            <w:r w:rsidRPr="00280BF2">
              <w:rPr>
                <w:rFonts w:ascii="Souvenir-Light" w:hAnsi="Souvenir-Light"/>
                <w:b w:val="0"/>
                <w:sz w:val="20"/>
                <w:szCs w:val="20"/>
              </w:rPr>
              <w:t>85.7</w:t>
            </w:r>
          </w:p>
        </w:tc>
      </w:tr>
      <w:tr w:rsidR="00462E8C" w:rsidRPr="00280BF2" w14:paraId="03D92A74"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9360" w:type="dxa"/>
            <w:gridSpan w:val="4"/>
            <w:noWrap/>
            <w:hideMark/>
          </w:tcPr>
          <w:p w14:paraId="29999440" w14:textId="77777777" w:rsidR="00462E8C" w:rsidRPr="00280BF2" w:rsidRDefault="00462E8C" w:rsidP="00462E8C">
            <w:pPr>
              <w:pStyle w:val="BodyText"/>
              <w:jc w:val="center"/>
              <w:rPr>
                <w:rFonts w:ascii="Souvenir-Light" w:hAnsi="Souvenir-Light"/>
                <w:sz w:val="20"/>
                <w:szCs w:val="20"/>
              </w:rPr>
            </w:pPr>
            <w:r w:rsidRPr="00280BF2">
              <w:rPr>
                <w:rFonts w:ascii="Souvenir-Light" w:hAnsi="Souvenir-Light"/>
                <w:sz w:val="20"/>
                <w:szCs w:val="20"/>
              </w:rPr>
              <w:t>Forest Officials</w:t>
            </w:r>
          </w:p>
        </w:tc>
      </w:tr>
      <w:tr w:rsidR="00462E8C" w:rsidRPr="00280BF2" w14:paraId="1BAB7A76"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9360" w:type="dxa"/>
            <w:gridSpan w:val="4"/>
            <w:noWrap/>
            <w:hideMark/>
          </w:tcPr>
          <w:p w14:paraId="3D3E5764" w14:textId="77777777" w:rsidR="00462E8C" w:rsidRPr="00280BF2" w:rsidRDefault="00462E8C" w:rsidP="009D769A">
            <w:pPr>
              <w:pStyle w:val="BodyText"/>
              <w:rPr>
                <w:rFonts w:ascii="Souvenir-Light" w:hAnsi="Souvenir-Light"/>
                <w:sz w:val="20"/>
                <w:szCs w:val="20"/>
              </w:rPr>
            </w:pPr>
            <w:r w:rsidRPr="00280BF2">
              <w:rPr>
                <w:rFonts w:ascii="Souvenir-Light" w:hAnsi="Souvenir-Light"/>
                <w:sz w:val="20"/>
                <w:szCs w:val="20"/>
              </w:rPr>
              <w:t>Village</w:t>
            </w:r>
          </w:p>
        </w:tc>
      </w:tr>
      <w:tr w:rsidR="00462E8C" w:rsidRPr="00280BF2" w14:paraId="2A9C518F"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0" w:type="dxa"/>
            <w:noWrap/>
            <w:hideMark/>
          </w:tcPr>
          <w:p w14:paraId="1C85C042" w14:textId="77777777" w:rsidR="00462E8C" w:rsidRPr="00280BF2" w:rsidRDefault="00462E8C" w:rsidP="00462E8C">
            <w:pPr>
              <w:pStyle w:val="BodyText"/>
              <w:rPr>
                <w:rFonts w:ascii="Souvenir-Light" w:hAnsi="Souvenir-Light"/>
                <w:b w:val="0"/>
                <w:sz w:val="20"/>
                <w:szCs w:val="20"/>
              </w:rPr>
            </w:pPr>
            <w:r w:rsidRPr="00280BF2">
              <w:rPr>
                <w:rFonts w:ascii="Souvenir-Light" w:hAnsi="Souvenir-Light"/>
                <w:b w:val="0"/>
                <w:sz w:val="20"/>
                <w:szCs w:val="20"/>
              </w:rPr>
              <w:t>Ise</w:t>
            </w:r>
          </w:p>
        </w:tc>
        <w:tc>
          <w:tcPr>
            <w:tcW w:w="1262" w:type="dxa"/>
            <w:gridSpan w:val="2"/>
            <w:noWrap/>
            <w:hideMark/>
          </w:tcPr>
          <w:p w14:paraId="522D7114" w14:textId="77777777" w:rsidR="00462E8C" w:rsidRPr="00280BF2" w:rsidRDefault="00462E8C" w:rsidP="00462E8C">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16</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3457E296" w14:textId="77777777" w:rsidR="00462E8C" w:rsidRPr="00280BF2" w:rsidRDefault="00462E8C" w:rsidP="009D769A">
            <w:pPr>
              <w:pStyle w:val="BodyText"/>
              <w:jc w:val="right"/>
              <w:rPr>
                <w:rFonts w:ascii="Souvenir-Light" w:hAnsi="Souvenir-Light"/>
                <w:b w:val="0"/>
                <w:sz w:val="20"/>
                <w:szCs w:val="20"/>
              </w:rPr>
            </w:pPr>
            <w:r w:rsidRPr="00280BF2">
              <w:rPr>
                <w:rFonts w:ascii="Souvenir-Light" w:hAnsi="Souvenir-Light"/>
                <w:b w:val="0"/>
                <w:sz w:val="20"/>
                <w:szCs w:val="20"/>
              </w:rPr>
              <w:t>69.6</w:t>
            </w:r>
          </w:p>
        </w:tc>
      </w:tr>
      <w:tr w:rsidR="00462E8C" w:rsidRPr="00280BF2" w14:paraId="564B8766"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0" w:type="dxa"/>
            <w:noWrap/>
            <w:hideMark/>
          </w:tcPr>
          <w:p w14:paraId="49F1B636" w14:textId="77777777" w:rsidR="00462E8C" w:rsidRPr="00280BF2" w:rsidRDefault="00462E8C" w:rsidP="00462E8C">
            <w:pPr>
              <w:pStyle w:val="BodyText"/>
              <w:rPr>
                <w:rFonts w:ascii="Souvenir-Light" w:hAnsi="Souvenir-Light"/>
                <w:b w:val="0"/>
                <w:sz w:val="20"/>
                <w:szCs w:val="20"/>
              </w:rPr>
            </w:pPr>
            <w:proofErr w:type="spellStart"/>
            <w:r w:rsidRPr="00280BF2">
              <w:rPr>
                <w:rFonts w:ascii="Souvenir-Light" w:hAnsi="Souvenir-Light"/>
                <w:b w:val="0"/>
                <w:sz w:val="20"/>
                <w:szCs w:val="20"/>
              </w:rPr>
              <w:t>Ilawe</w:t>
            </w:r>
            <w:proofErr w:type="spellEnd"/>
          </w:p>
        </w:tc>
        <w:tc>
          <w:tcPr>
            <w:tcW w:w="1262" w:type="dxa"/>
            <w:gridSpan w:val="2"/>
            <w:noWrap/>
            <w:hideMark/>
          </w:tcPr>
          <w:p w14:paraId="58E81899" w14:textId="77777777" w:rsidR="00462E8C" w:rsidRPr="00280BF2" w:rsidRDefault="00462E8C" w:rsidP="00462E8C">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6</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5B047D66" w14:textId="77777777" w:rsidR="00462E8C" w:rsidRPr="00280BF2" w:rsidRDefault="00462E8C" w:rsidP="009D769A">
            <w:pPr>
              <w:pStyle w:val="BodyText"/>
              <w:jc w:val="right"/>
              <w:rPr>
                <w:rFonts w:ascii="Souvenir-Light" w:hAnsi="Souvenir-Light"/>
                <w:b w:val="0"/>
                <w:sz w:val="20"/>
                <w:szCs w:val="20"/>
              </w:rPr>
            </w:pPr>
            <w:r w:rsidRPr="00280BF2">
              <w:rPr>
                <w:rFonts w:ascii="Souvenir-Light" w:hAnsi="Souvenir-Light"/>
                <w:b w:val="0"/>
                <w:sz w:val="20"/>
                <w:szCs w:val="20"/>
              </w:rPr>
              <w:t>26.1</w:t>
            </w:r>
          </w:p>
        </w:tc>
      </w:tr>
      <w:tr w:rsidR="00462E8C" w:rsidRPr="00280BF2" w14:paraId="52B82D84"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0" w:type="dxa"/>
            <w:noWrap/>
            <w:hideMark/>
          </w:tcPr>
          <w:p w14:paraId="2A9629A0" w14:textId="77777777" w:rsidR="00462E8C" w:rsidRPr="00280BF2" w:rsidRDefault="00462E8C" w:rsidP="00462E8C">
            <w:pPr>
              <w:pStyle w:val="BodyText"/>
              <w:rPr>
                <w:rFonts w:ascii="Souvenir-Light" w:hAnsi="Souvenir-Light"/>
                <w:b w:val="0"/>
                <w:sz w:val="20"/>
                <w:szCs w:val="20"/>
              </w:rPr>
            </w:pPr>
            <w:r w:rsidRPr="00280BF2">
              <w:rPr>
                <w:rFonts w:ascii="Souvenir-Light" w:hAnsi="Souvenir-Light"/>
                <w:b w:val="0"/>
                <w:sz w:val="20"/>
                <w:szCs w:val="20"/>
              </w:rPr>
              <w:t xml:space="preserve">Aba </w:t>
            </w:r>
            <w:proofErr w:type="spellStart"/>
            <w:r w:rsidRPr="00280BF2">
              <w:rPr>
                <w:rFonts w:ascii="Souvenir-Light" w:hAnsi="Souvenir-Light"/>
                <w:b w:val="0"/>
                <w:sz w:val="20"/>
                <w:szCs w:val="20"/>
              </w:rPr>
              <w:t>panu</w:t>
            </w:r>
            <w:proofErr w:type="spellEnd"/>
          </w:p>
        </w:tc>
        <w:tc>
          <w:tcPr>
            <w:tcW w:w="1262" w:type="dxa"/>
            <w:gridSpan w:val="2"/>
            <w:noWrap/>
            <w:hideMark/>
          </w:tcPr>
          <w:p w14:paraId="5DC7A33C" w14:textId="77777777" w:rsidR="00462E8C" w:rsidRPr="00280BF2" w:rsidRDefault="00462E8C" w:rsidP="00462E8C">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1</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4ECE12E8" w14:textId="77777777" w:rsidR="00462E8C" w:rsidRPr="00280BF2" w:rsidRDefault="00462E8C" w:rsidP="009D769A">
            <w:pPr>
              <w:pStyle w:val="BodyText"/>
              <w:jc w:val="right"/>
              <w:rPr>
                <w:rFonts w:ascii="Souvenir-Light" w:hAnsi="Souvenir-Light"/>
                <w:b w:val="0"/>
                <w:sz w:val="20"/>
                <w:szCs w:val="20"/>
              </w:rPr>
            </w:pPr>
            <w:r w:rsidRPr="00280BF2">
              <w:rPr>
                <w:rFonts w:ascii="Souvenir-Light" w:hAnsi="Souvenir-Light"/>
                <w:b w:val="0"/>
                <w:sz w:val="20"/>
                <w:szCs w:val="20"/>
              </w:rPr>
              <w:t>4.3</w:t>
            </w:r>
          </w:p>
        </w:tc>
      </w:tr>
      <w:tr w:rsidR="00462E8C" w:rsidRPr="00280BF2" w14:paraId="4BF9B857"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9360" w:type="dxa"/>
            <w:gridSpan w:val="4"/>
            <w:noWrap/>
            <w:hideMark/>
          </w:tcPr>
          <w:p w14:paraId="7EB6F59E" w14:textId="77777777" w:rsidR="00462E8C" w:rsidRPr="00280BF2" w:rsidRDefault="00462E8C" w:rsidP="009D769A">
            <w:pPr>
              <w:pStyle w:val="BodyText"/>
              <w:jc w:val="left"/>
              <w:rPr>
                <w:rFonts w:ascii="Souvenir-Light" w:hAnsi="Souvenir-Light"/>
                <w:sz w:val="20"/>
                <w:szCs w:val="20"/>
              </w:rPr>
            </w:pPr>
            <w:r w:rsidRPr="00280BF2">
              <w:rPr>
                <w:rFonts w:ascii="Souvenir-Light" w:hAnsi="Souvenir-Light"/>
                <w:sz w:val="20"/>
                <w:szCs w:val="20"/>
              </w:rPr>
              <w:t>Gender</w:t>
            </w:r>
          </w:p>
        </w:tc>
      </w:tr>
      <w:tr w:rsidR="00462E8C" w:rsidRPr="00280BF2" w14:paraId="0DA57E9A"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0" w:type="dxa"/>
            <w:noWrap/>
            <w:hideMark/>
          </w:tcPr>
          <w:p w14:paraId="4621CAE1" w14:textId="77777777" w:rsidR="00462E8C" w:rsidRPr="00280BF2" w:rsidRDefault="00462E8C" w:rsidP="00462E8C">
            <w:pPr>
              <w:pStyle w:val="BodyText"/>
              <w:rPr>
                <w:rFonts w:ascii="Souvenir-Light" w:hAnsi="Souvenir-Light"/>
                <w:b w:val="0"/>
                <w:sz w:val="20"/>
                <w:szCs w:val="20"/>
              </w:rPr>
            </w:pPr>
            <w:r w:rsidRPr="00280BF2">
              <w:rPr>
                <w:rFonts w:ascii="Souvenir-Light" w:hAnsi="Souvenir-Light"/>
                <w:b w:val="0"/>
                <w:sz w:val="20"/>
                <w:szCs w:val="20"/>
              </w:rPr>
              <w:t>Male</w:t>
            </w:r>
          </w:p>
        </w:tc>
        <w:tc>
          <w:tcPr>
            <w:tcW w:w="1262" w:type="dxa"/>
            <w:gridSpan w:val="2"/>
            <w:noWrap/>
            <w:hideMark/>
          </w:tcPr>
          <w:p w14:paraId="1970FB73" w14:textId="77777777" w:rsidR="00462E8C" w:rsidRPr="00280BF2" w:rsidRDefault="00462E8C" w:rsidP="00462E8C">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23</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1E6B18DC" w14:textId="77777777" w:rsidR="00462E8C" w:rsidRPr="00280BF2" w:rsidRDefault="00462E8C" w:rsidP="009D769A">
            <w:pPr>
              <w:pStyle w:val="BodyText"/>
              <w:jc w:val="right"/>
              <w:rPr>
                <w:rFonts w:ascii="Souvenir-Light" w:hAnsi="Souvenir-Light"/>
                <w:b w:val="0"/>
                <w:sz w:val="20"/>
                <w:szCs w:val="20"/>
              </w:rPr>
            </w:pPr>
            <w:r w:rsidRPr="00280BF2">
              <w:rPr>
                <w:rFonts w:ascii="Souvenir-Light" w:hAnsi="Souvenir-Light"/>
                <w:b w:val="0"/>
                <w:sz w:val="20"/>
                <w:szCs w:val="20"/>
              </w:rPr>
              <w:t>100</w:t>
            </w:r>
          </w:p>
        </w:tc>
      </w:tr>
      <w:tr w:rsidR="009D769A" w:rsidRPr="00280BF2" w14:paraId="2C040C46"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9360" w:type="dxa"/>
            <w:gridSpan w:val="4"/>
            <w:noWrap/>
            <w:hideMark/>
          </w:tcPr>
          <w:p w14:paraId="20F682C9" w14:textId="77777777" w:rsidR="009D769A" w:rsidRPr="00280BF2" w:rsidRDefault="009D769A" w:rsidP="00F841B8">
            <w:pPr>
              <w:pStyle w:val="BodyText"/>
              <w:jc w:val="left"/>
              <w:rPr>
                <w:rFonts w:ascii="Souvenir-Light" w:hAnsi="Souvenir-Light"/>
                <w:sz w:val="20"/>
                <w:szCs w:val="20"/>
              </w:rPr>
            </w:pPr>
            <w:r w:rsidRPr="00280BF2">
              <w:rPr>
                <w:rFonts w:ascii="Souvenir-Light" w:hAnsi="Souvenir-Light"/>
                <w:sz w:val="20"/>
                <w:szCs w:val="20"/>
              </w:rPr>
              <w:t>Age</w:t>
            </w:r>
          </w:p>
        </w:tc>
      </w:tr>
      <w:tr w:rsidR="00462E8C" w:rsidRPr="00280BF2" w14:paraId="54271546"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0" w:type="dxa"/>
            <w:noWrap/>
            <w:hideMark/>
          </w:tcPr>
          <w:p w14:paraId="32579633" w14:textId="77777777" w:rsidR="00462E8C" w:rsidRPr="00280BF2" w:rsidRDefault="00462E8C" w:rsidP="00462E8C">
            <w:pPr>
              <w:pStyle w:val="BodyText"/>
              <w:rPr>
                <w:rFonts w:ascii="Souvenir-Light" w:hAnsi="Souvenir-Light"/>
                <w:b w:val="0"/>
                <w:sz w:val="20"/>
                <w:szCs w:val="20"/>
              </w:rPr>
            </w:pPr>
            <w:r w:rsidRPr="00280BF2">
              <w:rPr>
                <w:rFonts w:ascii="Souvenir-Light" w:hAnsi="Souvenir-Light"/>
                <w:b w:val="0"/>
                <w:sz w:val="20"/>
                <w:szCs w:val="20"/>
              </w:rPr>
              <w:t>21-40 years</w:t>
            </w:r>
          </w:p>
        </w:tc>
        <w:tc>
          <w:tcPr>
            <w:tcW w:w="1262" w:type="dxa"/>
            <w:gridSpan w:val="2"/>
            <w:noWrap/>
            <w:hideMark/>
          </w:tcPr>
          <w:p w14:paraId="6529E1EA" w14:textId="77777777" w:rsidR="00462E8C" w:rsidRPr="00280BF2" w:rsidRDefault="00462E8C" w:rsidP="00462E8C">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14</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12CCC17A" w14:textId="77777777" w:rsidR="00462E8C" w:rsidRPr="00280BF2" w:rsidRDefault="00462E8C" w:rsidP="009D769A">
            <w:pPr>
              <w:pStyle w:val="BodyText"/>
              <w:jc w:val="right"/>
              <w:rPr>
                <w:rFonts w:ascii="Souvenir-Light" w:hAnsi="Souvenir-Light"/>
                <w:b w:val="0"/>
                <w:sz w:val="20"/>
                <w:szCs w:val="20"/>
              </w:rPr>
            </w:pPr>
            <w:r w:rsidRPr="00280BF2">
              <w:rPr>
                <w:rFonts w:ascii="Souvenir-Light" w:hAnsi="Souvenir-Light"/>
                <w:b w:val="0"/>
                <w:sz w:val="20"/>
                <w:szCs w:val="20"/>
              </w:rPr>
              <w:t>60.9</w:t>
            </w:r>
          </w:p>
        </w:tc>
      </w:tr>
      <w:tr w:rsidR="00462E8C" w:rsidRPr="00280BF2" w14:paraId="7737D6A4"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0" w:type="dxa"/>
            <w:noWrap/>
            <w:hideMark/>
          </w:tcPr>
          <w:p w14:paraId="7A6801DB" w14:textId="77777777" w:rsidR="00462E8C" w:rsidRPr="00280BF2" w:rsidRDefault="00462E8C" w:rsidP="00462E8C">
            <w:pPr>
              <w:pStyle w:val="BodyText"/>
              <w:rPr>
                <w:rFonts w:ascii="Souvenir-Light" w:hAnsi="Souvenir-Light"/>
                <w:b w:val="0"/>
                <w:sz w:val="20"/>
                <w:szCs w:val="20"/>
              </w:rPr>
            </w:pPr>
            <w:r w:rsidRPr="00280BF2">
              <w:rPr>
                <w:rFonts w:ascii="Souvenir-Light" w:hAnsi="Souvenir-Light"/>
                <w:b w:val="0"/>
                <w:sz w:val="20"/>
                <w:szCs w:val="20"/>
              </w:rPr>
              <w:t>41-60 years</w:t>
            </w:r>
          </w:p>
        </w:tc>
        <w:tc>
          <w:tcPr>
            <w:tcW w:w="1262" w:type="dxa"/>
            <w:gridSpan w:val="2"/>
            <w:noWrap/>
            <w:hideMark/>
          </w:tcPr>
          <w:p w14:paraId="031C3030" w14:textId="77777777" w:rsidR="00462E8C" w:rsidRPr="00280BF2" w:rsidRDefault="00462E8C" w:rsidP="00462E8C">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9</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6B715E34" w14:textId="77777777" w:rsidR="00462E8C" w:rsidRPr="00280BF2" w:rsidRDefault="00462E8C" w:rsidP="009D769A">
            <w:pPr>
              <w:pStyle w:val="BodyText"/>
              <w:jc w:val="right"/>
              <w:rPr>
                <w:rFonts w:ascii="Souvenir-Light" w:hAnsi="Souvenir-Light"/>
                <w:b w:val="0"/>
                <w:sz w:val="20"/>
                <w:szCs w:val="20"/>
              </w:rPr>
            </w:pPr>
            <w:r w:rsidRPr="00280BF2">
              <w:rPr>
                <w:rFonts w:ascii="Souvenir-Light" w:hAnsi="Souvenir-Light"/>
                <w:b w:val="0"/>
                <w:sz w:val="20"/>
                <w:szCs w:val="20"/>
              </w:rPr>
              <w:t>39.1</w:t>
            </w:r>
          </w:p>
        </w:tc>
      </w:tr>
      <w:tr w:rsidR="009D769A" w:rsidRPr="00280BF2" w14:paraId="0B04E58F"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9360" w:type="dxa"/>
            <w:gridSpan w:val="4"/>
            <w:noWrap/>
            <w:hideMark/>
          </w:tcPr>
          <w:p w14:paraId="34325C1F" w14:textId="77777777" w:rsidR="009D769A" w:rsidRPr="00280BF2" w:rsidRDefault="009D769A" w:rsidP="009D769A">
            <w:pPr>
              <w:pStyle w:val="BodyText"/>
              <w:jc w:val="left"/>
              <w:rPr>
                <w:rFonts w:ascii="Souvenir-Light" w:hAnsi="Souvenir-Light"/>
                <w:sz w:val="20"/>
                <w:szCs w:val="20"/>
              </w:rPr>
            </w:pPr>
            <w:r w:rsidRPr="00280BF2">
              <w:rPr>
                <w:rFonts w:ascii="Souvenir-Light" w:hAnsi="Souvenir-Light"/>
                <w:sz w:val="20"/>
                <w:szCs w:val="20"/>
              </w:rPr>
              <w:t>Marital status</w:t>
            </w:r>
          </w:p>
        </w:tc>
      </w:tr>
      <w:tr w:rsidR="00462E8C" w:rsidRPr="00280BF2" w14:paraId="0FB1739F"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0" w:type="dxa"/>
            <w:noWrap/>
            <w:hideMark/>
          </w:tcPr>
          <w:p w14:paraId="55E75FB0" w14:textId="77777777" w:rsidR="00462E8C" w:rsidRPr="00280BF2" w:rsidRDefault="00462E8C" w:rsidP="00462E8C">
            <w:pPr>
              <w:pStyle w:val="BodyText"/>
              <w:rPr>
                <w:rFonts w:ascii="Souvenir-Light" w:hAnsi="Souvenir-Light"/>
                <w:b w:val="0"/>
                <w:sz w:val="20"/>
                <w:szCs w:val="20"/>
              </w:rPr>
            </w:pPr>
            <w:r w:rsidRPr="00280BF2">
              <w:rPr>
                <w:rFonts w:ascii="Souvenir-Light" w:hAnsi="Souvenir-Light"/>
                <w:b w:val="0"/>
                <w:sz w:val="20"/>
                <w:szCs w:val="20"/>
              </w:rPr>
              <w:t>Married</w:t>
            </w:r>
          </w:p>
        </w:tc>
        <w:tc>
          <w:tcPr>
            <w:tcW w:w="1262" w:type="dxa"/>
            <w:gridSpan w:val="2"/>
            <w:noWrap/>
            <w:hideMark/>
          </w:tcPr>
          <w:p w14:paraId="284EBA61" w14:textId="77777777" w:rsidR="00462E8C" w:rsidRPr="00280BF2" w:rsidRDefault="00462E8C" w:rsidP="00462E8C">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23</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6F50F41A" w14:textId="77777777" w:rsidR="00462E8C" w:rsidRPr="00280BF2" w:rsidRDefault="00462E8C" w:rsidP="009D769A">
            <w:pPr>
              <w:pStyle w:val="BodyText"/>
              <w:jc w:val="right"/>
              <w:rPr>
                <w:rFonts w:ascii="Souvenir-Light" w:hAnsi="Souvenir-Light"/>
                <w:b w:val="0"/>
                <w:sz w:val="20"/>
                <w:szCs w:val="20"/>
              </w:rPr>
            </w:pPr>
            <w:r w:rsidRPr="00280BF2">
              <w:rPr>
                <w:rFonts w:ascii="Souvenir-Light" w:hAnsi="Souvenir-Light"/>
                <w:b w:val="0"/>
                <w:sz w:val="20"/>
                <w:szCs w:val="20"/>
              </w:rPr>
              <w:t>100</w:t>
            </w:r>
          </w:p>
        </w:tc>
      </w:tr>
      <w:tr w:rsidR="009D769A" w:rsidRPr="00280BF2" w14:paraId="06D8723B"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9360" w:type="dxa"/>
            <w:gridSpan w:val="4"/>
            <w:noWrap/>
            <w:hideMark/>
          </w:tcPr>
          <w:p w14:paraId="25AD5D13" w14:textId="77777777" w:rsidR="009D769A" w:rsidRPr="00280BF2" w:rsidRDefault="009D769A" w:rsidP="009D769A">
            <w:pPr>
              <w:pStyle w:val="BodyText"/>
              <w:jc w:val="left"/>
              <w:rPr>
                <w:rFonts w:ascii="Souvenir-Light" w:hAnsi="Souvenir-Light"/>
                <w:sz w:val="20"/>
                <w:szCs w:val="20"/>
              </w:rPr>
            </w:pPr>
            <w:r w:rsidRPr="00280BF2">
              <w:rPr>
                <w:rFonts w:ascii="Souvenir-Light" w:hAnsi="Souvenir-Light"/>
                <w:sz w:val="20"/>
                <w:szCs w:val="20"/>
              </w:rPr>
              <w:t>Educational background</w:t>
            </w:r>
          </w:p>
        </w:tc>
      </w:tr>
      <w:tr w:rsidR="00462E8C" w:rsidRPr="00280BF2" w14:paraId="2DCFEEF4"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0" w:type="dxa"/>
            <w:noWrap/>
            <w:hideMark/>
          </w:tcPr>
          <w:p w14:paraId="38A2EA1F" w14:textId="77777777" w:rsidR="00462E8C" w:rsidRPr="00280BF2" w:rsidRDefault="00462E8C" w:rsidP="00462E8C">
            <w:pPr>
              <w:pStyle w:val="BodyText"/>
              <w:rPr>
                <w:rFonts w:ascii="Souvenir-Light" w:hAnsi="Souvenir-Light"/>
                <w:b w:val="0"/>
                <w:sz w:val="20"/>
                <w:szCs w:val="20"/>
              </w:rPr>
            </w:pPr>
            <w:r w:rsidRPr="00280BF2">
              <w:rPr>
                <w:rFonts w:ascii="Souvenir-Light" w:hAnsi="Souvenir-Light"/>
                <w:b w:val="0"/>
                <w:sz w:val="20"/>
                <w:szCs w:val="20"/>
              </w:rPr>
              <w:t>Primary</w:t>
            </w:r>
          </w:p>
        </w:tc>
        <w:tc>
          <w:tcPr>
            <w:tcW w:w="1262" w:type="dxa"/>
            <w:gridSpan w:val="2"/>
            <w:noWrap/>
            <w:hideMark/>
          </w:tcPr>
          <w:p w14:paraId="5CFC72F0" w14:textId="77777777" w:rsidR="00462E8C" w:rsidRPr="00280BF2" w:rsidRDefault="00462E8C" w:rsidP="00462E8C">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3</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5BD24C8F" w14:textId="77777777" w:rsidR="00462E8C" w:rsidRPr="00280BF2" w:rsidRDefault="00462E8C" w:rsidP="009D769A">
            <w:pPr>
              <w:pStyle w:val="BodyText"/>
              <w:jc w:val="right"/>
              <w:rPr>
                <w:rFonts w:ascii="Souvenir-Light" w:hAnsi="Souvenir-Light"/>
                <w:b w:val="0"/>
                <w:sz w:val="20"/>
                <w:szCs w:val="20"/>
              </w:rPr>
            </w:pPr>
            <w:r w:rsidRPr="00280BF2">
              <w:rPr>
                <w:rFonts w:ascii="Souvenir-Light" w:hAnsi="Souvenir-Light"/>
                <w:b w:val="0"/>
                <w:sz w:val="20"/>
                <w:szCs w:val="20"/>
              </w:rPr>
              <w:t>13.0</w:t>
            </w:r>
          </w:p>
        </w:tc>
      </w:tr>
      <w:tr w:rsidR="00462E8C" w:rsidRPr="00280BF2" w14:paraId="5590E697" w14:textId="77777777" w:rsidTr="009F28C0">
        <w:trPr>
          <w:trHeight w:val="228"/>
        </w:trPr>
        <w:tc>
          <w:tcPr>
            <w:cnfStyle w:val="001000000000" w:firstRow="0" w:lastRow="0" w:firstColumn="1" w:lastColumn="0" w:oddVBand="0" w:evenVBand="0" w:oddHBand="0" w:evenHBand="0" w:firstRowFirstColumn="0" w:firstRowLastColumn="0" w:lastRowFirstColumn="0" w:lastRowLastColumn="0"/>
            <w:tcW w:w="5080" w:type="dxa"/>
            <w:noWrap/>
            <w:hideMark/>
          </w:tcPr>
          <w:p w14:paraId="1D0EDACA" w14:textId="77777777" w:rsidR="00462E8C" w:rsidRPr="00280BF2" w:rsidRDefault="00462E8C" w:rsidP="00462E8C">
            <w:pPr>
              <w:pStyle w:val="BodyText"/>
              <w:rPr>
                <w:rFonts w:ascii="Souvenir-Light" w:hAnsi="Souvenir-Light"/>
                <w:b w:val="0"/>
                <w:sz w:val="20"/>
                <w:szCs w:val="20"/>
              </w:rPr>
            </w:pPr>
            <w:r w:rsidRPr="00280BF2">
              <w:rPr>
                <w:rFonts w:ascii="Souvenir-Light" w:hAnsi="Souvenir-Light"/>
                <w:b w:val="0"/>
                <w:sz w:val="20"/>
                <w:szCs w:val="20"/>
              </w:rPr>
              <w:t>Secondary</w:t>
            </w:r>
          </w:p>
        </w:tc>
        <w:tc>
          <w:tcPr>
            <w:tcW w:w="1262" w:type="dxa"/>
            <w:gridSpan w:val="2"/>
            <w:noWrap/>
            <w:hideMark/>
          </w:tcPr>
          <w:p w14:paraId="5DEC2A2F" w14:textId="77777777" w:rsidR="00462E8C" w:rsidRPr="00280BF2" w:rsidRDefault="00462E8C" w:rsidP="00462E8C">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11</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481B2CC2" w14:textId="77777777" w:rsidR="00462E8C" w:rsidRPr="00280BF2" w:rsidRDefault="00462E8C" w:rsidP="009D769A">
            <w:pPr>
              <w:pStyle w:val="BodyText"/>
              <w:jc w:val="right"/>
              <w:rPr>
                <w:rFonts w:ascii="Souvenir-Light" w:hAnsi="Souvenir-Light"/>
                <w:b w:val="0"/>
                <w:sz w:val="20"/>
                <w:szCs w:val="20"/>
              </w:rPr>
            </w:pPr>
            <w:r w:rsidRPr="00280BF2">
              <w:rPr>
                <w:rFonts w:ascii="Souvenir-Light" w:hAnsi="Souvenir-Light"/>
                <w:b w:val="0"/>
                <w:sz w:val="20"/>
                <w:szCs w:val="20"/>
              </w:rPr>
              <w:t>47.8</w:t>
            </w:r>
          </w:p>
        </w:tc>
      </w:tr>
      <w:tr w:rsidR="00462E8C" w:rsidRPr="00280BF2" w14:paraId="7B473656" w14:textId="77777777" w:rsidTr="009F28C0">
        <w:trPr>
          <w:trHeight w:val="23"/>
        </w:trPr>
        <w:tc>
          <w:tcPr>
            <w:cnfStyle w:val="001000000000" w:firstRow="0" w:lastRow="0" w:firstColumn="1" w:lastColumn="0" w:oddVBand="0" w:evenVBand="0" w:oddHBand="0" w:evenHBand="0" w:firstRowFirstColumn="0" w:firstRowLastColumn="0" w:lastRowFirstColumn="0" w:lastRowLastColumn="0"/>
            <w:tcW w:w="5080" w:type="dxa"/>
            <w:noWrap/>
            <w:hideMark/>
          </w:tcPr>
          <w:p w14:paraId="32EB2013" w14:textId="77777777" w:rsidR="00462E8C" w:rsidRPr="00280BF2" w:rsidRDefault="00462E8C" w:rsidP="00462E8C">
            <w:pPr>
              <w:pStyle w:val="BodyText"/>
              <w:rPr>
                <w:rFonts w:ascii="Souvenir-Light" w:hAnsi="Souvenir-Light"/>
                <w:b w:val="0"/>
                <w:sz w:val="20"/>
                <w:szCs w:val="20"/>
              </w:rPr>
            </w:pPr>
            <w:r w:rsidRPr="00280BF2">
              <w:rPr>
                <w:rFonts w:ascii="Souvenir-Light" w:hAnsi="Souvenir-Light"/>
                <w:b w:val="0"/>
                <w:sz w:val="20"/>
                <w:szCs w:val="20"/>
              </w:rPr>
              <w:t>Tertiary</w:t>
            </w:r>
          </w:p>
        </w:tc>
        <w:tc>
          <w:tcPr>
            <w:tcW w:w="1262" w:type="dxa"/>
            <w:gridSpan w:val="2"/>
            <w:noWrap/>
            <w:hideMark/>
          </w:tcPr>
          <w:p w14:paraId="013A3DFE" w14:textId="77777777" w:rsidR="00462E8C" w:rsidRPr="00280BF2" w:rsidRDefault="00462E8C" w:rsidP="00462E8C">
            <w:pPr>
              <w:pStyle w:val="BodyText"/>
              <w:jc w:val="center"/>
              <w:cnfStyle w:val="000000000000" w:firstRow="0" w:lastRow="0" w:firstColumn="0" w:lastColumn="0" w:oddVBand="0" w:evenVBand="0" w:oddHBand="0" w:evenHBand="0" w:firstRowFirstColumn="0" w:firstRowLastColumn="0" w:lastRowFirstColumn="0" w:lastRowLastColumn="0"/>
              <w:rPr>
                <w:rFonts w:ascii="Souvenir-Light" w:hAnsi="Souvenir-Light"/>
                <w:sz w:val="20"/>
                <w:szCs w:val="20"/>
              </w:rPr>
            </w:pPr>
            <w:r w:rsidRPr="00280BF2">
              <w:rPr>
                <w:rFonts w:ascii="Souvenir-Light" w:hAnsi="Souvenir-Light"/>
                <w:sz w:val="20"/>
                <w:szCs w:val="20"/>
              </w:rPr>
              <w:t>9</w:t>
            </w:r>
          </w:p>
        </w:tc>
        <w:tc>
          <w:tcPr>
            <w:cnfStyle w:val="000100000000" w:firstRow="0" w:lastRow="0" w:firstColumn="0" w:lastColumn="1" w:oddVBand="0" w:evenVBand="0" w:oddHBand="0" w:evenHBand="0" w:firstRowFirstColumn="0" w:firstRowLastColumn="0" w:lastRowFirstColumn="0" w:lastRowLastColumn="0"/>
            <w:tcW w:w="3018" w:type="dxa"/>
            <w:noWrap/>
            <w:hideMark/>
          </w:tcPr>
          <w:p w14:paraId="3268D885" w14:textId="77777777" w:rsidR="00462E8C" w:rsidRPr="00280BF2" w:rsidRDefault="00462E8C" w:rsidP="009D769A">
            <w:pPr>
              <w:pStyle w:val="BodyText"/>
              <w:jc w:val="right"/>
              <w:rPr>
                <w:rFonts w:ascii="Souvenir-Light" w:hAnsi="Souvenir-Light"/>
                <w:b w:val="0"/>
                <w:sz w:val="20"/>
                <w:szCs w:val="20"/>
              </w:rPr>
            </w:pPr>
            <w:r w:rsidRPr="00280BF2">
              <w:rPr>
                <w:rFonts w:ascii="Souvenir-Light" w:hAnsi="Souvenir-Light"/>
                <w:b w:val="0"/>
                <w:sz w:val="20"/>
                <w:szCs w:val="20"/>
              </w:rPr>
              <w:t>39.1</w:t>
            </w:r>
          </w:p>
        </w:tc>
      </w:tr>
    </w:tbl>
    <w:p w14:paraId="75FC8CA5" w14:textId="77777777" w:rsidR="00462E8C" w:rsidRPr="001F0D25" w:rsidRDefault="00462E8C" w:rsidP="00462E8C">
      <w:pPr>
        <w:pStyle w:val="BodyText"/>
        <w:rPr>
          <w:rFonts w:ascii="Souvenir" w:hAnsi="Souvenir"/>
        </w:rPr>
      </w:pPr>
      <w:r w:rsidRPr="001F0D25">
        <w:rPr>
          <w:rFonts w:ascii="Souvenir" w:hAnsi="Souvenir"/>
          <w:i/>
        </w:rPr>
        <w:t xml:space="preserve">  Source: field survey 2014</w:t>
      </w:r>
    </w:p>
    <w:p w14:paraId="3A8C042B" w14:textId="77777777" w:rsidR="002C2732" w:rsidRDefault="002C2732" w:rsidP="00FC79DB">
      <w:pPr>
        <w:pStyle w:val="BodyText"/>
        <w:rPr>
          <w:rFonts w:ascii="Souvenir" w:hAnsi="Souvenir"/>
        </w:rPr>
        <w:sectPr w:rsidR="002C2732" w:rsidSect="002C2732">
          <w:type w:val="continuous"/>
          <w:pgSz w:w="12240" w:h="15840"/>
          <w:pgMar w:top="1440" w:right="1440" w:bottom="1440" w:left="1440" w:header="720" w:footer="720" w:gutter="0"/>
          <w:cols w:space="720"/>
          <w:docGrid w:linePitch="360"/>
        </w:sectPr>
      </w:pPr>
      <w:bookmarkStart w:id="16" w:name="_Hlk521645034"/>
    </w:p>
    <w:p w14:paraId="18D87FEB" w14:textId="333605DF" w:rsidR="00FC79DB" w:rsidRDefault="00FC79DB" w:rsidP="00FC79DB">
      <w:pPr>
        <w:pStyle w:val="BodyText"/>
        <w:rPr>
          <w:rFonts w:ascii="Souvenir" w:hAnsi="Souvenir"/>
        </w:rPr>
      </w:pPr>
      <w:r w:rsidRPr="001F0D25">
        <w:rPr>
          <w:rFonts w:ascii="Souvenir" w:hAnsi="Souvenir"/>
        </w:rPr>
        <w:t xml:space="preserve">Table 2 shows </w:t>
      </w:r>
      <w:r w:rsidR="00D2515B">
        <w:rPr>
          <w:rFonts w:ascii="Souvenir" w:hAnsi="Souvenir"/>
        </w:rPr>
        <w:t xml:space="preserve">the </w:t>
      </w:r>
      <w:r w:rsidRPr="001F0D25">
        <w:rPr>
          <w:rFonts w:ascii="Souvenir" w:hAnsi="Souvenir"/>
        </w:rPr>
        <w:t xml:space="preserve">methods and tools engaged in </w:t>
      </w:r>
      <w:r w:rsidR="00C77B8B">
        <w:rPr>
          <w:rFonts w:ascii="Souvenir" w:hAnsi="Souvenir"/>
        </w:rPr>
        <w:t>w</w:t>
      </w:r>
      <w:r w:rsidRPr="001F0D25">
        <w:rPr>
          <w:rFonts w:ascii="Souvenir" w:hAnsi="Souvenir"/>
        </w:rPr>
        <w:t xml:space="preserve">ildlife harvesting in the study area. The result shows that 85.7% of the respondents combined both hunting and farming as their major sources of livelihood while only 14.3% had hunting as their main profession. Similarly, </w:t>
      </w:r>
      <w:r w:rsidR="00FE2B20">
        <w:rPr>
          <w:rFonts w:ascii="Souvenir" w:hAnsi="Souvenir"/>
        </w:rPr>
        <w:t xml:space="preserve">a </w:t>
      </w:r>
      <w:r w:rsidRPr="00FE2B20">
        <w:rPr>
          <w:rFonts w:ascii="Souvenir" w:hAnsi="Souvenir"/>
          <w:noProof/>
        </w:rPr>
        <w:t>large</w:t>
      </w:r>
      <w:r w:rsidRPr="001F0D25">
        <w:rPr>
          <w:rFonts w:ascii="Souvenir" w:hAnsi="Souvenir"/>
        </w:rPr>
        <w:t xml:space="preserve"> percentage (67.86%) of respondents hunt at night, 25.0% combined both day and night hunt while 7.14% were involved in day-time hunting using individual hunting method</w:t>
      </w:r>
      <w:r w:rsidR="00D2515B">
        <w:rPr>
          <w:rFonts w:ascii="Souvenir" w:hAnsi="Souvenir"/>
        </w:rPr>
        <w:t>s</w:t>
      </w:r>
      <w:r w:rsidRPr="001F0D25">
        <w:rPr>
          <w:rFonts w:ascii="Souvenir" w:hAnsi="Souvenir"/>
        </w:rPr>
        <w:t xml:space="preserve">. The table further revealed that </w:t>
      </w:r>
      <w:r w:rsidR="00D2515B">
        <w:rPr>
          <w:rFonts w:ascii="Souvenir" w:hAnsi="Souvenir"/>
        </w:rPr>
        <w:t xml:space="preserve">the </w:t>
      </w:r>
      <w:r w:rsidRPr="001F0D25">
        <w:rPr>
          <w:rFonts w:ascii="Souvenir" w:hAnsi="Souvenir"/>
        </w:rPr>
        <w:t xml:space="preserve">majority of the respondents used Dane-gun (43.5%), snare (30.4%), and traps (23.9%) while 2.2% were involved in the use of catapult in harvesting wildlife from the reserve.  </w:t>
      </w:r>
    </w:p>
    <w:p w14:paraId="20B008D8" w14:textId="77777777" w:rsidR="002C2732" w:rsidRDefault="002C2732" w:rsidP="00FC79DB">
      <w:pPr>
        <w:pStyle w:val="BodyText"/>
        <w:rPr>
          <w:rFonts w:ascii="Souvenir" w:hAnsi="Souvenir"/>
        </w:rPr>
        <w:sectPr w:rsidR="002C2732" w:rsidSect="002C2732">
          <w:type w:val="continuous"/>
          <w:pgSz w:w="12240" w:h="15840"/>
          <w:pgMar w:top="1440" w:right="1440" w:bottom="1440" w:left="1440" w:header="720" w:footer="720" w:gutter="0"/>
          <w:cols w:num="2" w:space="432"/>
          <w:docGrid w:linePitch="360"/>
        </w:sectPr>
      </w:pPr>
    </w:p>
    <w:p w14:paraId="35EFC027" w14:textId="2888BC64" w:rsidR="00C77B8B" w:rsidRDefault="00C77B8B" w:rsidP="00FC79DB">
      <w:pPr>
        <w:pStyle w:val="BodyText"/>
        <w:rPr>
          <w:rFonts w:ascii="Souvenir" w:hAnsi="Souvenir"/>
        </w:rPr>
      </w:pPr>
    </w:p>
    <w:p w14:paraId="7EE544C4" w14:textId="330C1A44" w:rsidR="00C77B8B" w:rsidRPr="00C77B8B" w:rsidRDefault="00C77B8B" w:rsidP="00C77B8B">
      <w:pPr>
        <w:pStyle w:val="BodyText"/>
        <w:rPr>
          <w:rFonts w:ascii="Souvenir" w:hAnsi="Souvenir"/>
          <w:sz w:val="24"/>
          <w:szCs w:val="24"/>
        </w:rPr>
      </w:pPr>
      <w:r>
        <w:rPr>
          <w:rFonts w:ascii="Souvenir" w:hAnsi="Souvenir"/>
          <w:sz w:val="24"/>
          <w:szCs w:val="24"/>
        </w:rPr>
        <w:t xml:space="preserve">Table 2: The </w:t>
      </w:r>
      <w:r w:rsidRPr="001F0D25">
        <w:rPr>
          <w:rFonts w:ascii="Souvenir" w:hAnsi="Souvenir"/>
        </w:rPr>
        <w:t xml:space="preserve">methods and tools engaged in </w:t>
      </w:r>
      <w:r>
        <w:rPr>
          <w:rFonts w:ascii="Souvenir" w:hAnsi="Souvenir"/>
        </w:rPr>
        <w:t>w</w:t>
      </w:r>
      <w:r w:rsidRPr="001F0D25">
        <w:rPr>
          <w:rFonts w:ascii="Souvenir" w:hAnsi="Souvenir"/>
        </w:rPr>
        <w:t>ildlife harvesting in the study area</w:t>
      </w:r>
    </w:p>
    <w:bookmarkEnd w:id="16"/>
    <w:tbl>
      <w:tblPr>
        <w:tblStyle w:val="LightShading"/>
        <w:tblW w:w="9298" w:type="dxa"/>
        <w:tblLook w:val="04A0" w:firstRow="1" w:lastRow="0" w:firstColumn="1" w:lastColumn="0" w:noHBand="0" w:noVBand="1"/>
      </w:tblPr>
      <w:tblGrid>
        <w:gridCol w:w="4100"/>
        <w:gridCol w:w="2473"/>
        <w:gridCol w:w="2725"/>
      </w:tblGrid>
      <w:tr w:rsidR="00FC79DB" w:rsidRPr="00FE49C4" w14:paraId="0BE6B046" w14:textId="77777777" w:rsidTr="0067436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0" w:type="dxa"/>
            <w:shd w:val="clear" w:color="auto" w:fill="auto"/>
            <w:noWrap/>
            <w:hideMark/>
          </w:tcPr>
          <w:p w14:paraId="34F86280" w14:textId="77777777" w:rsidR="00FC79DB" w:rsidRPr="00FE49C4" w:rsidRDefault="00FC79DB" w:rsidP="00C77B8B">
            <w:pPr>
              <w:pStyle w:val="BodyText"/>
              <w:rPr>
                <w:rFonts w:ascii="Souvenir-Light" w:hAnsi="Souvenir-Light"/>
                <w:b w:val="0"/>
              </w:rPr>
            </w:pPr>
          </w:p>
        </w:tc>
        <w:tc>
          <w:tcPr>
            <w:tcW w:w="2473" w:type="dxa"/>
            <w:shd w:val="clear" w:color="auto" w:fill="auto"/>
            <w:noWrap/>
            <w:hideMark/>
          </w:tcPr>
          <w:p w14:paraId="37E79334" w14:textId="77777777" w:rsidR="00FC79DB" w:rsidRPr="00FE49C4" w:rsidRDefault="00FC79DB" w:rsidP="00C77B8B">
            <w:pPr>
              <w:pStyle w:val="BodyText"/>
              <w:jc w:val="right"/>
              <w:cnfStyle w:val="100000000000" w:firstRow="1" w:lastRow="0" w:firstColumn="0" w:lastColumn="0" w:oddVBand="0" w:evenVBand="0" w:oddHBand="0" w:evenHBand="0" w:firstRowFirstColumn="0" w:firstRowLastColumn="0" w:lastRowFirstColumn="0" w:lastRowLastColumn="0"/>
              <w:rPr>
                <w:rFonts w:ascii="Souvenir-Light" w:hAnsi="Souvenir-Light"/>
                <w:b w:val="0"/>
              </w:rPr>
            </w:pPr>
            <w:r w:rsidRPr="00FE49C4">
              <w:rPr>
                <w:rFonts w:ascii="Souvenir-Light" w:hAnsi="Souvenir-Light"/>
                <w:b w:val="0"/>
              </w:rPr>
              <w:t>Frequency</w:t>
            </w:r>
          </w:p>
        </w:tc>
        <w:tc>
          <w:tcPr>
            <w:tcW w:w="2725" w:type="dxa"/>
            <w:shd w:val="clear" w:color="auto" w:fill="auto"/>
            <w:noWrap/>
            <w:hideMark/>
          </w:tcPr>
          <w:p w14:paraId="4A070F67" w14:textId="77777777" w:rsidR="00FC79DB" w:rsidRPr="00FE49C4" w:rsidRDefault="00FC79DB" w:rsidP="00C77B8B">
            <w:pPr>
              <w:pStyle w:val="BodyText"/>
              <w:jc w:val="right"/>
              <w:cnfStyle w:val="100000000000" w:firstRow="1" w:lastRow="0" w:firstColumn="0" w:lastColumn="0" w:oddVBand="0" w:evenVBand="0" w:oddHBand="0" w:evenHBand="0" w:firstRowFirstColumn="0" w:firstRowLastColumn="0" w:lastRowFirstColumn="0" w:lastRowLastColumn="0"/>
              <w:rPr>
                <w:rFonts w:ascii="Souvenir-Light" w:hAnsi="Souvenir-Light"/>
                <w:b w:val="0"/>
              </w:rPr>
            </w:pPr>
            <w:r w:rsidRPr="00FE49C4">
              <w:rPr>
                <w:rFonts w:ascii="Souvenir-Light" w:hAnsi="Souvenir-Light"/>
                <w:b w:val="0"/>
              </w:rPr>
              <w:t>Percentage (%)</w:t>
            </w:r>
          </w:p>
        </w:tc>
      </w:tr>
      <w:tr w:rsidR="00FC79DB" w:rsidRPr="00FE49C4" w14:paraId="622BF38A" w14:textId="77777777" w:rsidTr="006743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0" w:type="dxa"/>
            <w:shd w:val="clear" w:color="auto" w:fill="auto"/>
            <w:noWrap/>
            <w:hideMark/>
          </w:tcPr>
          <w:p w14:paraId="2C051658" w14:textId="77777777" w:rsidR="00FC79DB" w:rsidRPr="00FE49C4" w:rsidRDefault="00FC79DB" w:rsidP="0067436B">
            <w:pPr>
              <w:pStyle w:val="BodyText"/>
              <w:rPr>
                <w:rFonts w:ascii="Souvenir-Light" w:hAnsi="Souvenir-Light"/>
              </w:rPr>
            </w:pPr>
            <w:r w:rsidRPr="00FE2B20">
              <w:rPr>
                <w:rFonts w:ascii="Souvenir-Light" w:hAnsi="Souvenir-Light"/>
                <w:noProof/>
              </w:rPr>
              <w:t>Full</w:t>
            </w:r>
            <w:r w:rsidR="00FE2B20">
              <w:rPr>
                <w:rFonts w:ascii="Souvenir-Light" w:hAnsi="Souvenir-Light"/>
                <w:noProof/>
              </w:rPr>
              <w:t>-</w:t>
            </w:r>
            <w:r w:rsidRPr="00FE2B20">
              <w:rPr>
                <w:rFonts w:ascii="Souvenir-Light" w:hAnsi="Souvenir-Light"/>
                <w:noProof/>
              </w:rPr>
              <w:t>time</w:t>
            </w:r>
            <w:r w:rsidRPr="00FE49C4">
              <w:rPr>
                <w:rFonts w:ascii="Souvenir-Light" w:hAnsi="Souvenir-Light"/>
              </w:rPr>
              <w:t xml:space="preserve"> hunter</w:t>
            </w:r>
          </w:p>
        </w:tc>
        <w:tc>
          <w:tcPr>
            <w:tcW w:w="2473" w:type="dxa"/>
            <w:shd w:val="clear" w:color="auto" w:fill="auto"/>
            <w:noWrap/>
            <w:hideMark/>
          </w:tcPr>
          <w:p w14:paraId="5A36E830" w14:textId="77777777" w:rsidR="00FC79DB" w:rsidRPr="00FE49C4" w:rsidRDefault="00FC79DB" w:rsidP="0067436B">
            <w:pPr>
              <w:pStyle w:val="BodyText"/>
              <w:jc w:val="right"/>
              <w:cnfStyle w:val="000000100000" w:firstRow="0" w:lastRow="0" w:firstColumn="0" w:lastColumn="0" w:oddVBand="0" w:evenVBand="0" w:oddHBand="1" w:evenHBand="0" w:firstRowFirstColumn="0" w:firstRowLastColumn="0" w:lastRowFirstColumn="0" w:lastRowLastColumn="0"/>
              <w:rPr>
                <w:rFonts w:ascii="Souvenir-Light" w:hAnsi="Souvenir-Light"/>
              </w:rPr>
            </w:pPr>
          </w:p>
        </w:tc>
        <w:tc>
          <w:tcPr>
            <w:tcW w:w="2725" w:type="dxa"/>
            <w:shd w:val="clear" w:color="auto" w:fill="auto"/>
            <w:noWrap/>
            <w:hideMark/>
          </w:tcPr>
          <w:p w14:paraId="07765873" w14:textId="77777777" w:rsidR="00FC79DB" w:rsidRPr="00FE49C4" w:rsidRDefault="00FC79DB" w:rsidP="0067436B">
            <w:pPr>
              <w:pStyle w:val="BodyText"/>
              <w:jc w:val="right"/>
              <w:cnfStyle w:val="000000100000" w:firstRow="0" w:lastRow="0" w:firstColumn="0" w:lastColumn="0" w:oddVBand="0" w:evenVBand="0" w:oddHBand="1" w:evenHBand="0" w:firstRowFirstColumn="0" w:firstRowLastColumn="0" w:lastRowFirstColumn="0" w:lastRowLastColumn="0"/>
              <w:rPr>
                <w:rFonts w:ascii="Souvenir-Light" w:hAnsi="Souvenir-Light"/>
              </w:rPr>
            </w:pPr>
          </w:p>
        </w:tc>
      </w:tr>
      <w:tr w:rsidR="00FC79DB" w:rsidRPr="00FE49C4" w14:paraId="4FE13A47" w14:textId="77777777" w:rsidTr="0067436B">
        <w:trPr>
          <w:trHeight w:val="288"/>
        </w:trPr>
        <w:tc>
          <w:tcPr>
            <w:cnfStyle w:val="001000000000" w:firstRow="0" w:lastRow="0" w:firstColumn="1" w:lastColumn="0" w:oddVBand="0" w:evenVBand="0" w:oddHBand="0" w:evenHBand="0" w:firstRowFirstColumn="0" w:firstRowLastColumn="0" w:lastRowFirstColumn="0" w:lastRowLastColumn="0"/>
            <w:tcW w:w="4100" w:type="dxa"/>
            <w:shd w:val="clear" w:color="auto" w:fill="auto"/>
            <w:noWrap/>
            <w:hideMark/>
          </w:tcPr>
          <w:p w14:paraId="4B2AE513" w14:textId="77777777" w:rsidR="00FC79DB" w:rsidRPr="00FE49C4" w:rsidRDefault="00FC79DB" w:rsidP="0067436B">
            <w:pPr>
              <w:pStyle w:val="BodyText"/>
              <w:rPr>
                <w:rFonts w:ascii="Souvenir-Light" w:hAnsi="Souvenir-Light"/>
                <w:b w:val="0"/>
              </w:rPr>
            </w:pPr>
            <w:r w:rsidRPr="00FE49C4">
              <w:rPr>
                <w:rFonts w:ascii="Souvenir-Light" w:hAnsi="Souvenir-Light"/>
                <w:b w:val="0"/>
              </w:rPr>
              <w:t>Yes (Hunting only)</w:t>
            </w:r>
          </w:p>
        </w:tc>
        <w:tc>
          <w:tcPr>
            <w:tcW w:w="2473" w:type="dxa"/>
            <w:shd w:val="clear" w:color="auto" w:fill="auto"/>
            <w:noWrap/>
            <w:hideMark/>
          </w:tcPr>
          <w:p w14:paraId="47A2F1FA" w14:textId="77777777" w:rsidR="00FC79DB" w:rsidRPr="00FE49C4" w:rsidRDefault="00FC79DB" w:rsidP="0067436B">
            <w:pPr>
              <w:pStyle w:val="BodyText"/>
              <w:jc w:val="right"/>
              <w:cnfStyle w:val="000000000000" w:firstRow="0" w:lastRow="0" w:firstColumn="0" w:lastColumn="0" w:oddVBand="0" w:evenVBand="0" w:oddHBand="0" w:evenHBand="0" w:firstRowFirstColumn="0" w:firstRowLastColumn="0" w:lastRowFirstColumn="0" w:lastRowLastColumn="0"/>
              <w:rPr>
                <w:rFonts w:ascii="Souvenir-Light" w:hAnsi="Souvenir-Light"/>
              </w:rPr>
            </w:pPr>
            <w:r w:rsidRPr="00FE49C4">
              <w:rPr>
                <w:rFonts w:ascii="Souvenir-Light" w:hAnsi="Souvenir-Light"/>
              </w:rPr>
              <w:t>3</w:t>
            </w:r>
          </w:p>
        </w:tc>
        <w:tc>
          <w:tcPr>
            <w:tcW w:w="2725" w:type="dxa"/>
            <w:shd w:val="clear" w:color="auto" w:fill="auto"/>
            <w:noWrap/>
            <w:hideMark/>
          </w:tcPr>
          <w:p w14:paraId="5129E91F" w14:textId="77777777" w:rsidR="00FC79DB" w:rsidRPr="00FE49C4" w:rsidRDefault="00FC79DB" w:rsidP="0067436B">
            <w:pPr>
              <w:pStyle w:val="BodyText"/>
              <w:jc w:val="right"/>
              <w:cnfStyle w:val="000000000000" w:firstRow="0" w:lastRow="0" w:firstColumn="0" w:lastColumn="0" w:oddVBand="0" w:evenVBand="0" w:oddHBand="0" w:evenHBand="0" w:firstRowFirstColumn="0" w:firstRowLastColumn="0" w:lastRowFirstColumn="0" w:lastRowLastColumn="0"/>
              <w:rPr>
                <w:rFonts w:ascii="Souvenir-Light" w:hAnsi="Souvenir-Light"/>
              </w:rPr>
            </w:pPr>
            <w:r w:rsidRPr="00FE49C4">
              <w:rPr>
                <w:rFonts w:ascii="Souvenir-Light" w:hAnsi="Souvenir-Light"/>
              </w:rPr>
              <w:t>14.3</w:t>
            </w:r>
          </w:p>
        </w:tc>
      </w:tr>
      <w:tr w:rsidR="00FC79DB" w:rsidRPr="00FE49C4" w14:paraId="16E24326" w14:textId="77777777" w:rsidTr="006743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0" w:type="dxa"/>
            <w:shd w:val="clear" w:color="auto" w:fill="auto"/>
            <w:noWrap/>
            <w:hideMark/>
          </w:tcPr>
          <w:p w14:paraId="0E85A4D7" w14:textId="77777777" w:rsidR="00FC79DB" w:rsidRPr="00FE49C4" w:rsidRDefault="00FC79DB" w:rsidP="0067436B">
            <w:pPr>
              <w:pStyle w:val="BodyText"/>
              <w:rPr>
                <w:rFonts w:ascii="Souvenir-Light" w:hAnsi="Souvenir-Light"/>
                <w:b w:val="0"/>
              </w:rPr>
            </w:pPr>
            <w:r w:rsidRPr="00FE49C4">
              <w:rPr>
                <w:rFonts w:ascii="Souvenir-Light" w:hAnsi="Souvenir-Light"/>
                <w:b w:val="0"/>
              </w:rPr>
              <w:t>No (Hunting and Farming)</w:t>
            </w:r>
          </w:p>
        </w:tc>
        <w:tc>
          <w:tcPr>
            <w:tcW w:w="2473" w:type="dxa"/>
            <w:shd w:val="clear" w:color="auto" w:fill="auto"/>
            <w:noWrap/>
            <w:hideMark/>
          </w:tcPr>
          <w:p w14:paraId="381186ED" w14:textId="77777777" w:rsidR="00FC79DB" w:rsidRPr="00FE49C4" w:rsidRDefault="00FC79DB" w:rsidP="0067436B">
            <w:pPr>
              <w:pStyle w:val="BodyText"/>
              <w:jc w:val="right"/>
              <w:cnfStyle w:val="000000100000" w:firstRow="0" w:lastRow="0" w:firstColumn="0" w:lastColumn="0" w:oddVBand="0" w:evenVBand="0" w:oddHBand="1" w:evenHBand="0" w:firstRowFirstColumn="0" w:firstRowLastColumn="0" w:lastRowFirstColumn="0" w:lastRowLastColumn="0"/>
              <w:rPr>
                <w:rFonts w:ascii="Souvenir-Light" w:hAnsi="Souvenir-Light"/>
              </w:rPr>
            </w:pPr>
            <w:r w:rsidRPr="00FE49C4">
              <w:rPr>
                <w:rFonts w:ascii="Souvenir-Light" w:hAnsi="Souvenir-Light"/>
              </w:rPr>
              <w:t>18</w:t>
            </w:r>
          </w:p>
        </w:tc>
        <w:tc>
          <w:tcPr>
            <w:tcW w:w="2725" w:type="dxa"/>
            <w:shd w:val="clear" w:color="auto" w:fill="auto"/>
            <w:noWrap/>
            <w:hideMark/>
          </w:tcPr>
          <w:p w14:paraId="1371FC21" w14:textId="77777777" w:rsidR="00FC79DB" w:rsidRPr="00FE49C4" w:rsidRDefault="00FC79DB" w:rsidP="0067436B">
            <w:pPr>
              <w:pStyle w:val="BodyText"/>
              <w:jc w:val="right"/>
              <w:cnfStyle w:val="000000100000" w:firstRow="0" w:lastRow="0" w:firstColumn="0" w:lastColumn="0" w:oddVBand="0" w:evenVBand="0" w:oddHBand="1" w:evenHBand="0" w:firstRowFirstColumn="0" w:firstRowLastColumn="0" w:lastRowFirstColumn="0" w:lastRowLastColumn="0"/>
              <w:rPr>
                <w:rFonts w:ascii="Souvenir-Light" w:hAnsi="Souvenir-Light"/>
              </w:rPr>
            </w:pPr>
            <w:r w:rsidRPr="00FE49C4">
              <w:rPr>
                <w:rFonts w:ascii="Souvenir-Light" w:hAnsi="Souvenir-Light"/>
              </w:rPr>
              <w:t>85.7</w:t>
            </w:r>
          </w:p>
        </w:tc>
      </w:tr>
      <w:tr w:rsidR="00FC79DB" w:rsidRPr="00FE49C4" w14:paraId="7F8C286E" w14:textId="77777777" w:rsidTr="0067436B">
        <w:trPr>
          <w:trHeight w:val="288"/>
        </w:trPr>
        <w:tc>
          <w:tcPr>
            <w:cnfStyle w:val="001000000000" w:firstRow="0" w:lastRow="0" w:firstColumn="1" w:lastColumn="0" w:oddVBand="0" w:evenVBand="0" w:oddHBand="0" w:evenHBand="0" w:firstRowFirstColumn="0" w:firstRowLastColumn="0" w:lastRowFirstColumn="0" w:lastRowLastColumn="0"/>
            <w:tcW w:w="4100" w:type="dxa"/>
            <w:shd w:val="clear" w:color="auto" w:fill="auto"/>
            <w:noWrap/>
            <w:hideMark/>
          </w:tcPr>
          <w:p w14:paraId="0136D563" w14:textId="77777777" w:rsidR="00FC79DB" w:rsidRPr="00FE49C4" w:rsidRDefault="00FC79DB" w:rsidP="0067436B">
            <w:pPr>
              <w:pStyle w:val="BodyText"/>
              <w:rPr>
                <w:rFonts w:ascii="Souvenir-Light" w:hAnsi="Souvenir-Light"/>
              </w:rPr>
            </w:pPr>
            <w:r w:rsidRPr="00FE49C4">
              <w:rPr>
                <w:rFonts w:ascii="Souvenir-Light" w:hAnsi="Souvenir-Light"/>
              </w:rPr>
              <w:t>Hunting time</w:t>
            </w:r>
          </w:p>
        </w:tc>
        <w:tc>
          <w:tcPr>
            <w:tcW w:w="2473" w:type="dxa"/>
            <w:shd w:val="clear" w:color="auto" w:fill="auto"/>
            <w:noWrap/>
            <w:hideMark/>
          </w:tcPr>
          <w:p w14:paraId="2FA4DC81" w14:textId="77777777" w:rsidR="00FC79DB" w:rsidRPr="00FE49C4" w:rsidRDefault="00FC79DB" w:rsidP="0067436B">
            <w:pPr>
              <w:pStyle w:val="BodyText"/>
              <w:jc w:val="right"/>
              <w:cnfStyle w:val="000000000000" w:firstRow="0" w:lastRow="0" w:firstColumn="0" w:lastColumn="0" w:oddVBand="0" w:evenVBand="0" w:oddHBand="0" w:evenHBand="0" w:firstRowFirstColumn="0" w:firstRowLastColumn="0" w:lastRowFirstColumn="0" w:lastRowLastColumn="0"/>
              <w:rPr>
                <w:rFonts w:ascii="Souvenir-Light" w:hAnsi="Souvenir-Light"/>
                <w:b/>
              </w:rPr>
            </w:pPr>
          </w:p>
        </w:tc>
        <w:tc>
          <w:tcPr>
            <w:tcW w:w="2725" w:type="dxa"/>
            <w:shd w:val="clear" w:color="auto" w:fill="auto"/>
            <w:noWrap/>
            <w:hideMark/>
          </w:tcPr>
          <w:p w14:paraId="62AC1AC7" w14:textId="77777777" w:rsidR="00FC79DB" w:rsidRPr="00FE49C4" w:rsidRDefault="00FC79DB" w:rsidP="0067436B">
            <w:pPr>
              <w:pStyle w:val="BodyText"/>
              <w:jc w:val="right"/>
              <w:cnfStyle w:val="000000000000" w:firstRow="0" w:lastRow="0" w:firstColumn="0" w:lastColumn="0" w:oddVBand="0" w:evenVBand="0" w:oddHBand="0" w:evenHBand="0" w:firstRowFirstColumn="0" w:firstRowLastColumn="0" w:lastRowFirstColumn="0" w:lastRowLastColumn="0"/>
              <w:rPr>
                <w:rFonts w:ascii="Souvenir-Light" w:hAnsi="Souvenir-Light"/>
                <w:b/>
              </w:rPr>
            </w:pPr>
          </w:p>
        </w:tc>
      </w:tr>
      <w:tr w:rsidR="00FC79DB" w:rsidRPr="00FE49C4" w14:paraId="54AF3F93" w14:textId="77777777" w:rsidTr="006743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0" w:type="dxa"/>
            <w:shd w:val="clear" w:color="auto" w:fill="auto"/>
            <w:noWrap/>
          </w:tcPr>
          <w:p w14:paraId="3EF80E47" w14:textId="77777777" w:rsidR="00FC79DB" w:rsidRPr="00FE49C4" w:rsidRDefault="00FC79DB" w:rsidP="0067436B">
            <w:pPr>
              <w:pStyle w:val="BodyText"/>
              <w:rPr>
                <w:rFonts w:ascii="Souvenir-Light" w:hAnsi="Souvenir-Light"/>
                <w:b w:val="0"/>
              </w:rPr>
            </w:pPr>
            <w:r w:rsidRPr="00FE49C4">
              <w:rPr>
                <w:rFonts w:ascii="Souvenir-Light" w:hAnsi="Souvenir-Light"/>
                <w:b w:val="0"/>
              </w:rPr>
              <w:t>Day-time only</w:t>
            </w:r>
          </w:p>
        </w:tc>
        <w:tc>
          <w:tcPr>
            <w:tcW w:w="2473" w:type="dxa"/>
            <w:shd w:val="clear" w:color="auto" w:fill="auto"/>
            <w:noWrap/>
          </w:tcPr>
          <w:p w14:paraId="4D489F9F" w14:textId="77777777" w:rsidR="00FC79DB" w:rsidRPr="00FE49C4" w:rsidRDefault="00FC79DB" w:rsidP="0067436B">
            <w:pPr>
              <w:pStyle w:val="BodyText"/>
              <w:jc w:val="right"/>
              <w:cnfStyle w:val="000000100000" w:firstRow="0" w:lastRow="0" w:firstColumn="0" w:lastColumn="0" w:oddVBand="0" w:evenVBand="0" w:oddHBand="1" w:evenHBand="0" w:firstRowFirstColumn="0" w:firstRowLastColumn="0" w:lastRowFirstColumn="0" w:lastRowLastColumn="0"/>
              <w:rPr>
                <w:rFonts w:ascii="Souvenir-Light" w:hAnsi="Souvenir-Light"/>
              </w:rPr>
            </w:pPr>
            <w:r w:rsidRPr="00FE49C4">
              <w:rPr>
                <w:rFonts w:ascii="Souvenir-Light" w:hAnsi="Souvenir-Light"/>
              </w:rPr>
              <w:t>2</w:t>
            </w:r>
          </w:p>
        </w:tc>
        <w:tc>
          <w:tcPr>
            <w:tcW w:w="2725" w:type="dxa"/>
            <w:shd w:val="clear" w:color="auto" w:fill="auto"/>
            <w:noWrap/>
          </w:tcPr>
          <w:p w14:paraId="76206AD4" w14:textId="77777777" w:rsidR="00FC79DB" w:rsidRPr="00FE49C4" w:rsidRDefault="00FC79DB" w:rsidP="0067436B">
            <w:pPr>
              <w:pStyle w:val="BodyText"/>
              <w:jc w:val="right"/>
              <w:cnfStyle w:val="000000100000" w:firstRow="0" w:lastRow="0" w:firstColumn="0" w:lastColumn="0" w:oddVBand="0" w:evenVBand="0" w:oddHBand="1" w:evenHBand="0" w:firstRowFirstColumn="0" w:firstRowLastColumn="0" w:lastRowFirstColumn="0" w:lastRowLastColumn="0"/>
              <w:rPr>
                <w:rFonts w:ascii="Souvenir-Light" w:hAnsi="Souvenir-Light"/>
              </w:rPr>
            </w:pPr>
            <w:r w:rsidRPr="00FE49C4">
              <w:rPr>
                <w:rFonts w:ascii="Souvenir-Light" w:hAnsi="Souvenir-Light"/>
              </w:rPr>
              <w:t>7.14*</w:t>
            </w:r>
          </w:p>
        </w:tc>
      </w:tr>
      <w:tr w:rsidR="00FC79DB" w:rsidRPr="00FE49C4" w14:paraId="6B4B7BFB" w14:textId="77777777" w:rsidTr="0067436B">
        <w:trPr>
          <w:trHeight w:val="288"/>
        </w:trPr>
        <w:tc>
          <w:tcPr>
            <w:cnfStyle w:val="001000000000" w:firstRow="0" w:lastRow="0" w:firstColumn="1" w:lastColumn="0" w:oddVBand="0" w:evenVBand="0" w:oddHBand="0" w:evenHBand="0" w:firstRowFirstColumn="0" w:firstRowLastColumn="0" w:lastRowFirstColumn="0" w:lastRowLastColumn="0"/>
            <w:tcW w:w="4100" w:type="dxa"/>
            <w:shd w:val="clear" w:color="auto" w:fill="auto"/>
            <w:noWrap/>
          </w:tcPr>
          <w:p w14:paraId="6226CE48" w14:textId="77777777" w:rsidR="00FC79DB" w:rsidRPr="00FE49C4" w:rsidRDefault="00FC79DB" w:rsidP="0067436B">
            <w:pPr>
              <w:pStyle w:val="BodyText"/>
              <w:rPr>
                <w:rFonts w:ascii="Souvenir-Light" w:hAnsi="Souvenir-Light"/>
                <w:b w:val="0"/>
              </w:rPr>
            </w:pPr>
            <w:r w:rsidRPr="00FE49C4">
              <w:rPr>
                <w:rFonts w:ascii="Souvenir-Light" w:hAnsi="Souvenir-Light"/>
                <w:b w:val="0"/>
              </w:rPr>
              <w:t>Night</w:t>
            </w:r>
          </w:p>
        </w:tc>
        <w:tc>
          <w:tcPr>
            <w:tcW w:w="2473" w:type="dxa"/>
            <w:shd w:val="clear" w:color="auto" w:fill="auto"/>
            <w:noWrap/>
          </w:tcPr>
          <w:p w14:paraId="05C47EDF" w14:textId="77777777" w:rsidR="00FC79DB" w:rsidRPr="00FE49C4" w:rsidRDefault="00FC79DB" w:rsidP="0067436B">
            <w:pPr>
              <w:pStyle w:val="BodyText"/>
              <w:jc w:val="right"/>
              <w:cnfStyle w:val="000000000000" w:firstRow="0" w:lastRow="0" w:firstColumn="0" w:lastColumn="0" w:oddVBand="0" w:evenVBand="0" w:oddHBand="0" w:evenHBand="0" w:firstRowFirstColumn="0" w:firstRowLastColumn="0" w:lastRowFirstColumn="0" w:lastRowLastColumn="0"/>
              <w:rPr>
                <w:rFonts w:ascii="Souvenir-Light" w:hAnsi="Souvenir-Light"/>
              </w:rPr>
            </w:pPr>
            <w:r w:rsidRPr="00FE49C4">
              <w:rPr>
                <w:rFonts w:ascii="Souvenir-Light" w:hAnsi="Souvenir-Light"/>
              </w:rPr>
              <w:t>19</w:t>
            </w:r>
          </w:p>
        </w:tc>
        <w:tc>
          <w:tcPr>
            <w:tcW w:w="2725" w:type="dxa"/>
            <w:shd w:val="clear" w:color="auto" w:fill="auto"/>
            <w:noWrap/>
          </w:tcPr>
          <w:p w14:paraId="5E43D4E7" w14:textId="77777777" w:rsidR="00FC79DB" w:rsidRPr="00FE49C4" w:rsidRDefault="00FC79DB" w:rsidP="0067436B">
            <w:pPr>
              <w:pStyle w:val="BodyText"/>
              <w:jc w:val="right"/>
              <w:cnfStyle w:val="000000000000" w:firstRow="0" w:lastRow="0" w:firstColumn="0" w:lastColumn="0" w:oddVBand="0" w:evenVBand="0" w:oddHBand="0" w:evenHBand="0" w:firstRowFirstColumn="0" w:firstRowLastColumn="0" w:lastRowFirstColumn="0" w:lastRowLastColumn="0"/>
              <w:rPr>
                <w:rFonts w:ascii="Souvenir-Light" w:hAnsi="Souvenir-Light"/>
              </w:rPr>
            </w:pPr>
            <w:r w:rsidRPr="00FE49C4">
              <w:rPr>
                <w:rFonts w:ascii="Souvenir-Light" w:hAnsi="Souvenir-Light"/>
              </w:rPr>
              <w:t>67.86*</w:t>
            </w:r>
          </w:p>
        </w:tc>
      </w:tr>
      <w:tr w:rsidR="00FC79DB" w:rsidRPr="00FE49C4" w14:paraId="23285615" w14:textId="77777777" w:rsidTr="006743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0" w:type="dxa"/>
            <w:shd w:val="clear" w:color="auto" w:fill="auto"/>
            <w:noWrap/>
          </w:tcPr>
          <w:p w14:paraId="49E032C3" w14:textId="77777777" w:rsidR="00FC79DB" w:rsidRPr="00FE49C4" w:rsidRDefault="00FC79DB" w:rsidP="0067436B">
            <w:pPr>
              <w:pStyle w:val="BodyText"/>
              <w:rPr>
                <w:rFonts w:ascii="Souvenir-Light" w:hAnsi="Souvenir-Light"/>
                <w:b w:val="0"/>
              </w:rPr>
            </w:pPr>
            <w:r w:rsidRPr="00FE49C4">
              <w:rPr>
                <w:rFonts w:ascii="Souvenir-Light" w:hAnsi="Souvenir-Light"/>
                <w:b w:val="0"/>
              </w:rPr>
              <w:t>Both</w:t>
            </w:r>
          </w:p>
        </w:tc>
        <w:tc>
          <w:tcPr>
            <w:tcW w:w="2473" w:type="dxa"/>
            <w:shd w:val="clear" w:color="auto" w:fill="auto"/>
            <w:noWrap/>
          </w:tcPr>
          <w:p w14:paraId="39082FF1" w14:textId="77777777" w:rsidR="00FC79DB" w:rsidRPr="00FE49C4" w:rsidRDefault="00FC79DB" w:rsidP="0067436B">
            <w:pPr>
              <w:pStyle w:val="BodyText"/>
              <w:jc w:val="right"/>
              <w:cnfStyle w:val="000000100000" w:firstRow="0" w:lastRow="0" w:firstColumn="0" w:lastColumn="0" w:oddVBand="0" w:evenVBand="0" w:oddHBand="1" w:evenHBand="0" w:firstRowFirstColumn="0" w:firstRowLastColumn="0" w:lastRowFirstColumn="0" w:lastRowLastColumn="0"/>
              <w:rPr>
                <w:rFonts w:ascii="Souvenir-Light" w:hAnsi="Souvenir-Light"/>
              </w:rPr>
            </w:pPr>
            <w:r w:rsidRPr="00FE49C4">
              <w:rPr>
                <w:rFonts w:ascii="Souvenir-Light" w:hAnsi="Souvenir-Light"/>
              </w:rPr>
              <w:t>7</w:t>
            </w:r>
          </w:p>
        </w:tc>
        <w:tc>
          <w:tcPr>
            <w:tcW w:w="2725" w:type="dxa"/>
            <w:shd w:val="clear" w:color="auto" w:fill="auto"/>
            <w:noWrap/>
          </w:tcPr>
          <w:p w14:paraId="0A2406DF" w14:textId="77777777" w:rsidR="00FC79DB" w:rsidRPr="00FE49C4" w:rsidRDefault="00FC79DB" w:rsidP="0067436B">
            <w:pPr>
              <w:pStyle w:val="BodyText"/>
              <w:jc w:val="right"/>
              <w:cnfStyle w:val="000000100000" w:firstRow="0" w:lastRow="0" w:firstColumn="0" w:lastColumn="0" w:oddVBand="0" w:evenVBand="0" w:oddHBand="1" w:evenHBand="0" w:firstRowFirstColumn="0" w:firstRowLastColumn="0" w:lastRowFirstColumn="0" w:lastRowLastColumn="0"/>
              <w:rPr>
                <w:rFonts w:ascii="Souvenir-Light" w:hAnsi="Souvenir-Light"/>
              </w:rPr>
            </w:pPr>
            <w:r w:rsidRPr="00FE49C4">
              <w:rPr>
                <w:rFonts w:ascii="Souvenir-Light" w:hAnsi="Souvenir-Light"/>
              </w:rPr>
              <w:t>25.00*</w:t>
            </w:r>
          </w:p>
        </w:tc>
      </w:tr>
      <w:tr w:rsidR="00FC79DB" w:rsidRPr="00FE49C4" w14:paraId="618CBAFA" w14:textId="77777777" w:rsidTr="0067436B">
        <w:trPr>
          <w:trHeight w:val="288"/>
        </w:trPr>
        <w:tc>
          <w:tcPr>
            <w:cnfStyle w:val="001000000000" w:firstRow="0" w:lastRow="0" w:firstColumn="1" w:lastColumn="0" w:oddVBand="0" w:evenVBand="0" w:oddHBand="0" w:evenHBand="0" w:firstRowFirstColumn="0" w:firstRowLastColumn="0" w:lastRowFirstColumn="0" w:lastRowLastColumn="0"/>
            <w:tcW w:w="4100" w:type="dxa"/>
            <w:shd w:val="clear" w:color="auto" w:fill="auto"/>
            <w:noWrap/>
          </w:tcPr>
          <w:p w14:paraId="5D7B1887" w14:textId="77777777" w:rsidR="00FC79DB" w:rsidRPr="00FE49C4" w:rsidRDefault="00FC79DB" w:rsidP="0067436B">
            <w:pPr>
              <w:pStyle w:val="BodyText"/>
              <w:rPr>
                <w:rFonts w:ascii="Souvenir-Light" w:hAnsi="Souvenir-Light"/>
              </w:rPr>
            </w:pPr>
            <w:r w:rsidRPr="00FE49C4">
              <w:rPr>
                <w:rFonts w:ascii="Souvenir-Light" w:hAnsi="Souvenir-Light"/>
              </w:rPr>
              <w:t>Method of hunting</w:t>
            </w:r>
          </w:p>
        </w:tc>
        <w:tc>
          <w:tcPr>
            <w:tcW w:w="2473" w:type="dxa"/>
            <w:shd w:val="clear" w:color="auto" w:fill="auto"/>
            <w:noWrap/>
          </w:tcPr>
          <w:p w14:paraId="5668D606" w14:textId="77777777" w:rsidR="00FC79DB" w:rsidRPr="00FE49C4" w:rsidRDefault="00FC79DB" w:rsidP="0067436B">
            <w:pPr>
              <w:pStyle w:val="BodyText"/>
              <w:jc w:val="right"/>
              <w:cnfStyle w:val="000000000000" w:firstRow="0" w:lastRow="0" w:firstColumn="0" w:lastColumn="0" w:oddVBand="0" w:evenVBand="0" w:oddHBand="0" w:evenHBand="0" w:firstRowFirstColumn="0" w:firstRowLastColumn="0" w:lastRowFirstColumn="0" w:lastRowLastColumn="0"/>
              <w:rPr>
                <w:rFonts w:ascii="Souvenir-Light" w:hAnsi="Souvenir-Light"/>
              </w:rPr>
            </w:pPr>
          </w:p>
        </w:tc>
        <w:tc>
          <w:tcPr>
            <w:tcW w:w="2725" w:type="dxa"/>
            <w:shd w:val="clear" w:color="auto" w:fill="auto"/>
            <w:noWrap/>
          </w:tcPr>
          <w:p w14:paraId="0EE77C00" w14:textId="77777777" w:rsidR="00FC79DB" w:rsidRPr="00FE49C4" w:rsidRDefault="00FC79DB" w:rsidP="0067436B">
            <w:pPr>
              <w:pStyle w:val="BodyText"/>
              <w:jc w:val="right"/>
              <w:cnfStyle w:val="000000000000" w:firstRow="0" w:lastRow="0" w:firstColumn="0" w:lastColumn="0" w:oddVBand="0" w:evenVBand="0" w:oddHBand="0" w:evenHBand="0" w:firstRowFirstColumn="0" w:firstRowLastColumn="0" w:lastRowFirstColumn="0" w:lastRowLastColumn="0"/>
              <w:rPr>
                <w:rFonts w:ascii="Souvenir-Light" w:hAnsi="Souvenir-Light"/>
              </w:rPr>
            </w:pPr>
          </w:p>
        </w:tc>
      </w:tr>
      <w:tr w:rsidR="00FC79DB" w:rsidRPr="00FE49C4" w14:paraId="73D71D07" w14:textId="77777777" w:rsidTr="006743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0" w:type="dxa"/>
            <w:shd w:val="clear" w:color="auto" w:fill="auto"/>
            <w:noWrap/>
          </w:tcPr>
          <w:p w14:paraId="6EEE04C0" w14:textId="77777777" w:rsidR="00FC79DB" w:rsidRPr="00FE49C4" w:rsidRDefault="00FC79DB" w:rsidP="0067436B">
            <w:pPr>
              <w:pStyle w:val="BodyText"/>
              <w:rPr>
                <w:rFonts w:ascii="Souvenir-Light" w:hAnsi="Souvenir-Light"/>
                <w:b w:val="0"/>
              </w:rPr>
            </w:pPr>
            <w:r w:rsidRPr="00FE49C4">
              <w:rPr>
                <w:rFonts w:ascii="Souvenir-Light" w:hAnsi="Souvenir-Light"/>
                <w:b w:val="0"/>
              </w:rPr>
              <w:t>Individual hunting</w:t>
            </w:r>
          </w:p>
        </w:tc>
        <w:tc>
          <w:tcPr>
            <w:tcW w:w="2473" w:type="dxa"/>
            <w:shd w:val="clear" w:color="auto" w:fill="auto"/>
            <w:noWrap/>
          </w:tcPr>
          <w:p w14:paraId="3C392439" w14:textId="77777777" w:rsidR="00FC79DB" w:rsidRPr="00FE49C4" w:rsidRDefault="00FC79DB" w:rsidP="0067436B">
            <w:pPr>
              <w:pStyle w:val="BodyText"/>
              <w:jc w:val="right"/>
              <w:cnfStyle w:val="000000100000" w:firstRow="0" w:lastRow="0" w:firstColumn="0" w:lastColumn="0" w:oddVBand="0" w:evenVBand="0" w:oddHBand="1" w:evenHBand="0" w:firstRowFirstColumn="0" w:firstRowLastColumn="0" w:lastRowFirstColumn="0" w:lastRowLastColumn="0"/>
              <w:rPr>
                <w:rFonts w:ascii="Souvenir-Light" w:hAnsi="Souvenir-Light"/>
              </w:rPr>
            </w:pPr>
            <w:r w:rsidRPr="00FE49C4">
              <w:rPr>
                <w:rFonts w:ascii="Souvenir-Light" w:hAnsi="Souvenir-Light"/>
              </w:rPr>
              <w:t>21</w:t>
            </w:r>
          </w:p>
        </w:tc>
        <w:tc>
          <w:tcPr>
            <w:tcW w:w="2725" w:type="dxa"/>
            <w:shd w:val="clear" w:color="auto" w:fill="auto"/>
            <w:noWrap/>
          </w:tcPr>
          <w:p w14:paraId="772F7CE4" w14:textId="77777777" w:rsidR="00FC79DB" w:rsidRPr="00FE49C4" w:rsidRDefault="00FC79DB" w:rsidP="0067436B">
            <w:pPr>
              <w:pStyle w:val="BodyText"/>
              <w:jc w:val="right"/>
              <w:cnfStyle w:val="000000100000" w:firstRow="0" w:lastRow="0" w:firstColumn="0" w:lastColumn="0" w:oddVBand="0" w:evenVBand="0" w:oddHBand="1" w:evenHBand="0" w:firstRowFirstColumn="0" w:firstRowLastColumn="0" w:lastRowFirstColumn="0" w:lastRowLastColumn="0"/>
              <w:rPr>
                <w:rFonts w:ascii="Souvenir-Light" w:hAnsi="Souvenir-Light"/>
              </w:rPr>
            </w:pPr>
            <w:r w:rsidRPr="00FE49C4">
              <w:rPr>
                <w:rFonts w:ascii="Souvenir-Light" w:hAnsi="Souvenir-Light"/>
              </w:rPr>
              <w:t>100</w:t>
            </w:r>
          </w:p>
        </w:tc>
      </w:tr>
      <w:tr w:rsidR="00FC79DB" w:rsidRPr="00FE49C4" w14:paraId="616EF13A" w14:textId="77777777" w:rsidTr="0067436B">
        <w:trPr>
          <w:trHeight w:val="288"/>
        </w:trPr>
        <w:tc>
          <w:tcPr>
            <w:cnfStyle w:val="001000000000" w:firstRow="0" w:lastRow="0" w:firstColumn="1" w:lastColumn="0" w:oddVBand="0" w:evenVBand="0" w:oddHBand="0" w:evenHBand="0" w:firstRowFirstColumn="0" w:firstRowLastColumn="0" w:lastRowFirstColumn="0" w:lastRowLastColumn="0"/>
            <w:tcW w:w="4100" w:type="dxa"/>
            <w:shd w:val="clear" w:color="auto" w:fill="auto"/>
            <w:noWrap/>
          </w:tcPr>
          <w:p w14:paraId="1E818C75" w14:textId="77777777" w:rsidR="00FC79DB" w:rsidRPr="00FE49C4" w:rsidRDefault="00FC79DB" w:rsidP="0067436B">
            <w:pPr>
              <w:pStyle w:val="BodyText"/>
              <w:rPr>
                <w:rFonts w:ascii="Souvenir-Light" w:hAnsi="Souvenir-Light"/>
                <w:b w:val="0"/>
              </w:rPr>
            </w:pPr>
            <w:r w:rsidRPr="00FE49C4">
              <w:rPr>
                <w:rFonts w:ascii="Souvenir-Light" w:hAnsi="Souvenir-Light"/>
                <w:b w:val="0"/>
              </w:rPr>
              <w:t>Group hunting</w:t>
            </w:r>
          </w:p>
        </w:tc>
        <w:tc>
          <w:tcPr>
            <w:tcW w:w="2473" w:type="dxa"/>
            <w:shd w:val="clear" w:color="auto" w:fill="auto"/>
            <w:noWrap/>
          </w:tcPr>
          <w:p w14:paraId="6AF6222B" w14:textId="77777777" w:rsidR="00FC79DB" w:rsidRPr="00FE49C4" w:rsidRDefault="00FC79DB" w:rsidP="0067436B">
            <w:pPr>
              <w:pStyle w:val="BodyText"/>
              <w:jc w:val="right"/>
              <w:cnfStyle w:val="000000000000" w:firstRow="0" w:lastRow="0" w:firstColumn="0" w:lastColumn="0" w:oddVBand="0" w:evenVBand="0" w:oddHBand="0" w:evenHBand="0" w:firstRowFirstColumn="0" w:firstRowLastColumn="0" w:lastRowFirstColumn="0" w:lastRowLastColumn="0"/>
              <w:rPr>
                <w:rFonts w:ascii="Souvenir-Light" w:hAnsi="Souvenir-Light"/>
              </w:rPr>
            </w:pPr>
            <w:r w:rsidRPr="00FE49C4">
              <w:rPr>
                <w:rFonts w:ascii="Souvenir-Light" w:hAnsi="Souvenir-Light"/>
              </w:rPr>
              <w:t>0</w:t>
            </w:r>
          </w:p>
        </w:tc>
        <w:tc>
          <w:tcPr>
            <w:tcW w:w="2725" w:type="dxa"/>
            <w:shd w:val="clear" w:color="auto" w:fill="auto"/>
            <w:noWrap/>
          </w:tcPr>
          <w:p w14:paraId="7F89B843" w14:textId="77777777" w:rsidR="00FC79DB" w:rsidRPr="00FE49C4" w:rsidRDefault="00FC79DB" w:rsidP="0067436B">
            <w:pPr>
              <w:pStyle w:val="BodyText"/>
              <w:jc w:val="right"/>
              <w:cnfStyle w:val="000000000000" w:firstRow="0" w:lastRow="0" w:firstColumn="0" w:lastColumn="0" w:oddVBand="0" w:evenVBand="0" w:oddHBand="0" w:evenHBand="0" w:firstRowFirstColumn="0" w:firstRowLastColumn="0" w:lastRowFirstColumn="0" w:lastRowLastColumn="0"/>
              <w:rPr>
                <w:rFonts w:ascii="Souvenir-Light" w:hAnsi="Souvenir-Light"/>
              </w:rPr>
            </w:pPr>
            <w:r w:rsidRPr="00FE49C4">
              <w:rPr>
                <w:rFonts w:ascii="Souvenir-Light" w:hAnsi="Souvenir-Light"/>
              </w:rPr>
              <w:t>0</w:t>
            </w:r>
          </w:p>
        </w:tc>
      </w:tr>
      <w:tr w:rsidR="00FC79DB" w:rsidRPr="00FE49C4" w14:paraId="7E582371" w14:textId="77777777" w:rsidTr="006743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0" w:type="dxa"/>
            <w:shd w:val="clear" w:color="auto" w:fill="auto"/>
            <w:noWrap/>
          </w:tcPr>
          <w:p w14:paraId="782926E4" w14:textId="77777777" w:rsidR="00FC79DB" w:rsidRPr="00FE49C4" w:rsidRDefault="00FC79DB" w:rsidP="0067436B">
            <w:pPr>
              <w:pStyle w:val="BodyText"/>
              <w:rPr>
                <w:rFonts w:ascii="Souvenir-Light" w:hAnsi="Souvenir-Light"/>
              </w:rPr>
            </w:pPr>
            <w:r w:rsidRPr="00FE49C4">
              <w:rPr>
                <w:rFonts w:ascii="Souvenir-Light" w:hAnsi="Souvenir-Light"/>
              </w:rPr>
              <w:t>Tools used for hunting</w:t>
            </w:r>
          </w:p>
        </w:tc>
        <w:tc>
          <w:tcPr>
            <w:tcW w:w="2473" w:type="dxa"/>
            <w:shd w:val="clear" w:color="auto" w:fill="auto"/>
            <w:noWrap/>
          </w:tcPr>
          <w:p w14:paraId="5DC5FD73" w14:textId="77777777" w:rsidR="00FC79DB" w:rsidRPr="00FE49C4" w:rsidRDefault="00FC79DB" w:rsidP="0067436B">
            <w:pPr>
              <w:pStyle w:val="BodyText"/>
              <w:jc w:val="right"/>
              <w:cnfStyle w:val="000000100000" w:firstRow="0" w:lastRow="0" w:firstColumn="0" w:lastColumn="0" w:oddVBand="0" w:evenVBand="0" w:oddHBand="1" w:evenHBand="0" w:firstRowFirstColumn="0" w:firstRowLastColumn="0" w:lastRowFirstColumn="0" w:lastRowLastColumn="0"/>
              <w:rPr>
                <w:rFonts w:ascii="Souvenir-Light" w:hAnsi="Souvenir-Light"/>
              </w:rPr>
            </w:pPr>
          </w:p>
        </w:tc>
        <w:tc>
          <w:tcPr>
            <w:tcW w:w="2725" w:type="dxa"/>
            <w:shd w:val="clear" w:color="auto" w:fill="auto"/>
            <w:noWrap/>
          </w:tcPr>
          <w:p w14:paraId="0F99121A" w14:textId="77777777" w:rsidR="00FC79DB" w:rsidRPr="00FE49C4" w:rsidRDefault="00FC79DB" w:rsidP="0067436B">
            <w:pPr>
              <w:pStyle w:val="BodyText"/>
              <w:jc w:val="right"/>
              <w:cnfStyle w:val="000000100000" w:firstRow="0" w:lastRow="0" w:firstColumn="0" w:lastColumn="0" w:oddVBand="0" w:evenVBand="0" w:oddHBand="1" w:evenHBand="0" w:firstRowFirstColumn="0" w:firstRowLastColumn="0" w:lastRowFirstColumn="0" w:lastRowLastColumn="0"/>
              <w:rPr>
                <w:rFonts w:ascii="Souvenir-Light" w:hAnsi="Souvenir-Light"/>
              </w:rPr>
            </w:pPr>
          </w:p>
        </w:tc>
      </w:tr>
      <w:tr w:rsidR="00FC79DB" w:rsidRPr="00FE49C4" w14:paraId="4C8212D8" w14:textId="77777777" w:rsidTr="0067436B">
        <w:trPr>
          <w:trHeight w:val="288"/>
        </w:trPr>
        <w:tc>
          <w:tcPr>
            <w:cnfStyle w:val="001000000000" w:firstRow="0" w:lastRow="0" w:firstColumn="1" w:lastColumn="0" w:oddVBand="0" w:evenVBand="0" w:oddHBand="0" w:evenHBand="0" w:firstRowFirstColumn="0" w:firstRowLastColumn="0" w:lastRowFirstColumn="0" w:lastRowLastColumn="0"/>
            <w:tcW w:w="4100" w:type="dxa"/>
            <w:shd w:val="clear" w:color="auto" w:fill="auto"/>
            <w:noWrap/>
          </w:tcPr>
          <w:p w14:paraId="1654A881" w14:textId="77777777" w:rsidR="00FC79DB" w:rsidRPr="00FE49C4" w:rsidRDefault="00FC79DB" w:rsidP="0067436B">
            <w:pPr>
              <w:pStyle w:val="BodyText"/>
              <w:rPr>
                <w:rFonts w:ascii="Souvenir-Light" w:hAnsi="Souvenir-Light"/>
                <w:b w:val="0"/>
              </w:rPr>
            </w:pPr>
            <w:r w:rsidRPr="00FE49C4">
              <w:rPr>
                <w:rFonts w:ascii="Souvenir-Light" w:hAnsi="Souvenir-Light"/>
                <w:b w:val="0"/>
              </w:rPr>
              <w:t xml:space="preserve">Dane-guns </w:t>
            </w:r>
          </w:p>
        </w:tc>
        <w:tc>
          <w:tcPr>
            <w:tcW w:w="2473" w:type="dxa"/>
            <w:shd w:val="clear" w:color="auto" w:fill="auto"/>
            <w:noWrap/>
          </w:tcPr>
          <w:p w14:paraId="48D1197B" w14:textId="77777777" w:rsidR="00FC79DB" w:rsidRPr="00FE49C4" w:rsidRDefault="00FC79DB" w:rsidP="0067436B">
            <w:pPr>
              <w:pStyle w:val="BodyText"/>
              <w:jc w:val="right"/>
              <w:cnfStyle w:val="000000000000" w:firstRow="0" w:lastRow="0" w:firstColumn="0" w:lastColumn="0" w:oddVBand="0" w:evenVBand="0" w:oddHBand="0" w:evenHBand="0" w:firstRowFirstColumn="0" w:firstRowLastColumn="0" w:lastRowFirstColumn="0" w:lastRowLastColumn="0"/>
              <w:rPr>
                <w:rFonts w:ascii="Souvenir-Light" w:hAnsi="Souvenir-Light"/>
              </w:rPr>
            </w:pPr>
            <w:r w:rsidRPr="00FE49C4">
              <w:rPr>
                <w:rFonts w:ascii="Souvenir-Light" w:hAnsi="Souvenir-Light"/>
              </w:rPr>
              <w:t>20</w:t>
            </w:r>
          </w:p>
        </w:tc>
        <w:tc>
          <w:tcPr>
            <w:tcW w:w="2725" w:type="dxa"/>
            <w:shd w:val="clear" w:color="auto" w:fill="auto"/>
            <w:noWrap/>
          </w:tcPr>
          <w:p w14:paraId="18CB5B81" w14:textId="77777777" w:rsidR="00FC79DB" w:rsidRPr="00FE49C4" w:rsidRDefault="00FC79DB" w:rsidP="0067436B">
            <w:pPr>
              <w:pStyle w:val="BodyText"/>
              <w:jc w:val="right"/>
              <w:cnfStyle w:val="000000000000" w:firstRow="0" w:lastRow="0" w:firstColumn="0" w:lastColumn="0" w:oddVBand="0" w:evenVBand="0" w:oddHBand="0" w:evenHBand="0" w:firstRowFirstColumn="0" w:firstRowLastColumn="0" w:lastRowFirstColumn="0" w:lastRowLastColumn="0"/>
              <w:rPr>
                <w:rFonts w:ascii="Souvenir-Light" w:hAnsi="Souvenir-Light"/>
              </w:rPr>
            </w:pPr>
            <w:r w:rsidRPr="00FE49C4">
              <w:rPr>
                <w:rFonts w:ascii="Souvenir-Light" w:hAnsi="Souvenir-Light"/>
              </w:rPr>
              <w:t>43.5*</w:t>
            </w:r>
          </w:p>
        </w:tc>
      </w:tr>
      <w:tr w:rsidR="00FC79DB" w:rsidRPr="00FE49C4" w14:paraId="1E9AE396" w14:textId="77777777" w:rsidTr="006743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0" w:type="dxa"/>
            <w:shd w:val="clear" w:color="auto" w:fill="auto"/>
            <w:noWrap/>
          </w:tcPr>
          <w:p w14:paraId="3519BE0A" w14:textId="77777777" w:rsidR="00FC79DB" w:rsidRPr="00FE49C4" w:rsidRDefault="00FC79DB" w:rsidP="0067436B">
            <w:pPr>
              <w:pStyle w:val="BodyText"/>
              <w:rPr>
                <w:rFonts w:ascii="Souvenir-Light" w:hAnsi="Souvenir-Light"/>
                <w:b w:val="0"/>
              </w:rPr>
            </w:pPr>
            <w:r w:rsidRPr="00FE49C4">
              <w:rPr>
                <w:rFonts w:ascii="Souvenir-Light" w:hAnsi="Souvenir-Light"/>
                <w:b w:val="0"/>
              </w:rPr>
              <w:t>Traps</w:t>
            </w:r>
          </w:p>
        </w:tc>
        <w:tc>
          <w:tcPr>
            <w:tcW w:w="2473" w:type="dxa"/>
            <w:shd w:val="clear" w:color="auto" w:fill="auto"/>
            <w:noWrap/>
          </w:tcPr>
          <w:p w14:paraId="379C49BE" w14:textId="77777777" w:rsidR="00FC79DB" w:rsidRPr="00FE49C4" w:rsidRDefault="00FC79DB" w:rsidP="0067436B">
            <w:pPr>
              <w:pStyle w:val="BodyText"/>
              <w:jc w:val="right"/>
              <w:cnfStyle w:val="000000100000" w:firstRow="0" w:lastRow="0" w:firstColumn="0" w:lastColumn="0" w:oddVBand="0" w:evenVBand="0" w:oddHBand="1" w:evenHBand="0" w:firstRowFirstColumn="0" w:firstRowLastColumn="0" w:lastRowFirstColumn="0" w:lastRowLastColumn="0"/>
              <w:rPr>
                <w:rFonts w:ascii="Souvenir-Light" w:hAnsi="Souvenir-Light"/>
              </w:rPr>
            </w:pPr>
            <w:r w:rsidRPr="00FE49C4">
              <w:rPr>
                <w:rFonts w:ascii="Souvenir-Light" w:hAnsi="Souvenir-Light"/>
              </w:rPr>
              <w:t>11</w:t>
            </w:r>
          </w:p>
        </w:tc>
        <w:tc>
          <w:tcPr>
            <w:tcW w:w="2725" w:type="dxa"/>
            <w:shd w:val="clear" w:color="auto" w:fill="auto"/>
            <w:noWrap/>
          </w:tcPr>
          <w:p w14:paraId="01C5DC23" w14:textId="77777777" w:rsidR="00FC79DB" w:rsidRPr="00FE49C4" w:rsidRDefault="00FC79DB" w:rsidP="0067436B">
            <w:pPr>
              <w:pStyle w:val="BodyText"/>
              <w:jc w:val="right"/>
              <w:cnfStyle w:val="000000100000" w:firstRow="0" w:lastRow="0" w:firstColumn="0" w:lastColumn="0" w:oddVBand="0" w:evenVBand="0" w:oddHBand="1" w:evenHBand="0" w:firstRowFirstColumn="0" w:firstRowLastColumn="0" w:lastRowFirstColumn="0" w:lastRowLastColumn="0"/>
              <w:rPr>
                <w:rFonts w:ascii="Souvenir-Light" w:hAnsi="Souvenir-Light"/>
              </w:rPr>
            </w:pPr>
            <w:r w:rsidRPr="00FE49C4">
              <w:rPr>
                <w:rFonts w:ascii="Souvenir-Light" w:hAnsi="Souvenir-Light"/>
              </w:rPr>
              <w:t>23.9*</w:t>
            </w:r>
          </w:p>
        </w:tc>
      </w:tr>
      <w:tr w:rsidR="00FC79DB" w:rsidRPr="00FE49C4" w14:paraId="7E76FAC6" w14:textId="77777777" w:rsidTr="0067436B">
        <w:trPr>
          <w:trHeight w:val="288"/>
        </w:trPr>
        <w:tc>
          <w:tcPr>
            <w:cnfStyle w:val="001000000000" w:firstRow="0" w:lastRow="0" w:firstColumn="1" w:lastColumn="0" w:oddVBand="0" w:evenVBand="0" w:oddHBand="0" w:evenHBand="0" w:firstRowFirstColumn="0" w:firstRowLastColumn="0" w:lastRowFirstColumn="0" w:lastRowLastColumn="0"/>
            <w:tcW w:w="4100" w:type="dxa"/>
            <w:shd w:val="clear" w:color="auto" w:fill="auto"/>
            <w:noWrap/>
          </w:tcPr>
          <w:p w14:paraId="3719C62A" w14:textId="77777777" w:rsidR="00FC79DB" w:rsidRPr="00FE49C4" w:rsidRDefault="00FC79DB" w:rsidP="0067436B">
            <w:pPr>
              <w:pStyle w:val="BodyText"/>
              <w:rPr>
                <w:rFonts w:ascii="Souvenir-Light" w:hAnsi="Souvenir-Light"/>
                <w:b w:val="0"/>
              </w:rPr>
            </w:pPr>
            <w:r w:rsidRPr="00FE49C4">
              <w:rPr>
                <w:rFonts w:ascii="Souvenir-Light" w:hAnsi="Souvenir-Light"/>
                <w:b w:val="0"/>
              </w:rPr>
              <w:t>Snare</w:t>
            </w:r>
          </w:p>
        </w:tc>
        <w:tc>
          <w:tcPr>
            <w:tcW w:w="2473" w:type="dxa"/>
            <w:shd w:val="clear" w:color="auto" w:fill="auto"/>
            <w:noWrap/>
          </w:tcPr>
          <w:p w14:paraId="72D40D79" w14:textId="77777777" w:rsidR="00FC79DB" w:rsidRPr="00FE49C4" w:rsidRDefault="00FC79DB" w:rsidP="0067436B">
            <w:pPr>
              <w:pStyle w:val="BodyText"/>
              <w:jc w:val="right"/>
              <w:cnfStyle w:val="000000000000" w:firstRow="0" w:lastRow="0" w:firstColumn="0" w:lastColumn="0" w:oddVBand="0" w:evenVBand="0" w:oddHBand="0" w:evenHBand="0" w:firstRowFirstColumn="0" w:firstRowLastColumn="0" w:lastRowFirstColumn="0" w:lastRowLastColumn="0"/>
              <w:rPr>
                <w:rFonts w:ascii="Souvenir-Light" w:hAnsi="Souvenir-Light"/>
              </w:rPr>
            </w:pPr>
            <w:r w:rsidRPr="00FE49C4">
              <w:rPr>
                <w:rFonts w:ascii="Souvenir-Light" w:hAnsi="Souvenir-Light"/>
              </w:rPr>
              <w:t>14</w:t>
            </w:r>
          </w:p>
        </w:tc>
        <w:tc>
          <w:tcPr>
            <w:tcW w:w="2725" w:type="dxa"/>
            <w:shd w:val="clear" w:color="auto" w:fill="auto"/>
            <w:noWrap/>
          </w:tcPr>
          <w:p w14:paraId="4C15E174" w14:textId="77777777" w:rsidR="00FC79DB" w:rsidRPr="00FE49C4" w:rsidRDefault="00FC79DB" w:rsidP="0067436B">
            <w:pPr>
              <w:pStyle w:val="BodyText"/>
              <w:jc w:val="right"/>
              <w:cnfStyle w:val="000000000000" w:firstRow="0" w:lastRow="0" w:firstColumn="0" w:lastColumn="0" w:oddVBand="0" w:evenVBand="0" w:oddHBand="0" w:evenHBand="0" w:firstRowFirstColumn="0" w:firstRowLastColumn="0" w:lastRowFirstColumn="0" w:lastRowLastColumn="0"/>
              <w:rPr>
                <w:rFonts w:ascii="Souvenir-Light" w:hAnsi="Souvenir-Light"/>
              </w:rPr>
            </w:pPr>
            <w:r w:rsidRPr="00FE49C4">
              <w:rPr>
                <w:rFonts w:ascii="Souvenir-Light" w:hAnsi="Souvenir-Light"/>
              </w:rPr>
              <w:t>30.4*</w:t>
            </w:r>
          </w:p>
        </w:tc>
      </w:tr>
      <w:tr w:rsidR="00FC79DB" w:rsidRPr="00FE49C4" w14:paraId="5E239567" w14:textId="77777777" w:rsidTr="006743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0" w:type="dxa"/>
            <w:shd w:val="clear" w:color="auto" w:fill="auto"/>
            <w:noWrap/>
          </w:tcPr>
          <w:p w14:paraId="357F83C1" w14:textId="77777777" w:rsidR="00FC79DB" w:rsidRPr="00FE49C4" w:rsidRDefault="00FC79DB" w:rsidP="0067436B">
            <w:pPr>
              <w:pStyle w:val="BodyText"/>
              <w:rPr>
                <w:rFonts w:ascii="Souvenir-Light" w:hAnsi="Souvenir-Light"/>
                <w:b w:val="0"/>
              </w:rPr>
            </w:pPr>
            <w:r w:rsidRPr="00FE49C4">
              <w:rPr>
                <w:rFonts w:ascii="Souvenir-Light" w:hAnsi="Souvenir-Light"/>
                <w:b w:val="0"/>
              </w:rPr>
              <w:t>Others</w:t>
            </w:r>
          </w:p>
        </w:tc>
        <w:tc>
          <w:tcPr>
            <w:tcW w:w="2473" w:type="dxa"/>
            <w:shd w:val="clear" w:color="auto" w:fill="auto"/>
            <w:noWrap/>
          </w:tcPr>
          <w:p w14:paraId="77EE4679" w14:textId="77777777" w:rsidR="00FC79DB" w:rsidRPr="00FE49C4" w:rsidRDefault="00FC79DB" w:rsidP="0067436B">
            <w:pPr>
              <w:pStyle w:val="BodyText"/>
              <w:jc w:val="right"/>
              <w:cnfStyle w:val="000000100000" w:firstRow="0" w:lastRow="0" w:firstColumn="0" w:lastColumn="0" w:oddVBand="0" w:evenVBand="0" w:oddHBand="1" w:evenHBand="0" w:firstRowFirstColumn="0" w:firstRowLastColumn="0" w:lastRowFirstColumn="0" w:lastRowLastColumn="0"/>
              <w:rPr>
                <w:rFonts w:ascii="Souvenir-Light" w:hAnsi="Souvenir-Light"/>
              </w:rPr>
            </w:pPr>
            <w:r w:rsidRPr="00FE49C4">
              <w:rPr>
                <w:rFonts w:ascii="Souvenir-Light" w:hAnsi="Souvenir-Light"/>
              </w:rPr>
              <w:t>1</w:t>
            </w:r>
          </w:p>
        </w:tc>
        <w:tc>
          <w:tcPr>
            <w:tcW w:w="2725" w:type="dxa"/>
            <w:shd w:val="clear" w:color="auto" w:fill="auto"/>
            <w:noWrap/>
          </w:tcPr>
          <w:p w14:paraId="0B12751D" w14:textId="77777777" w:rsidR="00FC79DB" w:rsidRPr="00FE49C4" w:rsidRDefault="00FC79DB" w:rsidP="0067436B">
            <w:pPr>
              <w:pStyle w:val="BodyText"/>
              <w:jc w:val="right"/>
              <w:cnfStyle w:val="000000100000" w:firstRow="0" w:lastRow="0" w:firstColumn="0" w:lastColumn="0" w:oddVBand="0" w:evenVBand="0" w:oddHBand="1" w:evenHBand="0" w:firstRowFirstColumn="0" w:firstRowLastColumn="0" w:lastRowFirstColumn="0" w:lastRowLastColumn="0"/>
              <w:rPr>
                <w:rFonts w:ascii="Souvenir-Light" w:hAnsi="Souvenir-Light"/>
              </w:rPr>
            </w:pPr>
            <w:r w:rsidRPr="00FE49C4">
              <w:rPr>
                <w:rFonts w:ascii="Souvenir-Light" w:hAnsi="Souvenir-Light"/>
              </w:rPr>
              <w:t>2.2*</w:t>
            </w:r>
          </w:p>
        </w:tc>
      </w:tr>
    </w:tbl>
    <w:p w14:paraId="16276F48" w14:textId="77777777" w:rsidR="00FC79DB" w:rsidRPr="001F0D25" w:rsidRDefault="00FC79DB" w:rsidP="0066523F">
      <w:pPr>
        <w:pStyle w:val="BodyText"/>
        <w:shd w:val="clear" w:color="auto" w:fill="FFFFFF" w:themeFill="background1"/>
        <w:rPr>
          <w:rFonts w:ascii="Souvenir" w:hAnsi="Souvenir"/>
          <w:i/>
        </w:rPr>
      </w:pPr>
      <w:r w:rsidRPr="001F0D25">
        <w:rPr>
          <w:rFonts w:ascii="Souvenir" w:hAnsi="Souvenir"/>
          <w:i/>
        </w:rPr>
        <w:t xml:space="preserve">* More than one response </w:t>
      </w:r>
    </w:p>
    <w:p w14:paraId="01E4CEFD" w14:textId="77777777" w:rsidR="00FD5A69" w:rsidRPr="001F0D25" w:rsidRDefault="00FD5A69" w:rsidP="00FD5A69">
      <w:pPr>
        <w:pStyle w:val="BodyText"/>
        <w:rPr>
          <w:rFonts w:ascii="Souvenir" w:hAnsi="Souvenir"/>
        </w:rPr>
      </w:pPr>
      <w:r w:rsidRPr="001F0D25">
        <w:rPr>
          <w:rFonts w:ascii="Souvenir" w:hAnsi="Souvenir"/>
          <w:i/>
        </w:rPr>
        <w:t>Source: field survey 2014</w:t>
      </w:r>
    </w:p>
    <w:p w14:paraId="41E56B5E" w14:textId="77777777" w:rsidR="00FD5A69" w:rsidRPr="001F0D25" w:rsidRDefault="00FD5A69" w:rsidP="00FD5A69">
      <w:pPr>
        <w:pStyle w:val="BodyText"/>
        <w:rPr>
          <w:rFonts w:ascii="Souvenir" w:hAnsi="Souvenir"/>
        </w:rPr>
      </w:pPr>
    </w:p>
    <w:p w14:paraId="45765097" w14:textId="77777777" w:rsidR="002C2732" w:rsidRDefault="002C2732" w:rsidP="003343D5">
      <w:pPr>
        <w:pStyle w:val="BodyText"/>
        <w:rPr>
          <w:rFonts w:ascii="Souvenir" w:hAnsi="Souvenir"/>
        </w:rPr>
        <w:sectPr w:rsidR="002C2732" w:rsidSect="002C2732">
          <w:type w:val="continuous"/>
          <w:pgSz w:w="12240" w:h="15840"/>
          <w:pgMar w:top="1440" w:right="1440" w:bottom="1440" w:left="1440" w:header="720" w:footer="720" w:gutter="0"/>
          <w:cols w:space="720"/>
          <w:docGrid w:linePitch="360"/>
        </w:sectPr>
      </w:pPr>
      <w:bookmarkStart w:id="17" w:name="_Hlk521645046"/>
    </w:p>
    <w:p w14:paraId="1954DC7B" w14:textId="1C500902" w:rsidR="003343D5" w:rsidRPr="001F0D25" w:rsidRDefault="003343D5" w:rsidP="003343D5">
      <w:pPr>
        <w:pStyle w:val="BodyText"/>
        <w:rPr>
          <w:rFonts w:ascii="Souvenir" w:hAnsi="Souvenir"/>
        </w:rPr>
      </w:pPr>
      <w:r w:rsidRPr="001F0D25">
        <w:rPr>
          <w:rFonts w:ascii="Souvenir" w:hAnsi="Souvenir"/>
        </w:rPr>
        <w:t xml:space="preserve">Table 3 shows the array of species being hunted and various reasons </w:t>
      </w:r>
      <w:r w:rsidR="00FE2B20">
        <w:rPr>
          <w:rFonts w:ascii="Souvenir" w:hAnsi="Souvenir"/>
          <w:noProof/>
        </w:rPr>
        <w:t>for</w:t>
      </w:r>
      <w:r w:rsidRPr="001F0D25">
        <w:rPr>
          <w:rFonts w:ascii="Souvenir" w:hAnsi="Souvenir"/>
        </w:rPr>
        <w:t xml:space="preserve"> hunting the species. The result shows that ungulates</w:t>
      </w:r>
      <w:r w:rsidR="00D2515B">
        <w:rPr>
          <w:rFonts w:ascii="Souvenir" w:hAnsi="Souvenir"/>
        </w:rPr>
        <w:t xml:space="preserve"> (</w:t>
      </w:r>
      <w:r w:rsidR="00D2515B" w:rsidRPr="001F0D25">
        <w:rPr>
          <w:rFonts w:ascii="Souvenir" w:hAnsi="Souvenir"/>
        </w:rPr>
        <w:t>74.1%,</w:t>
      </w:r>
      <w:r w:rsidR="00D2515B">
        <w:rPr>
          <w:rFonts w:ascii="Souvenir" w:hAnsi="Souvenir"/>
        </w:rPr>
        <w:t>)</w:t>
      </w:r>
      <w:r w:rsidRPr="001F0D25">
        <w:rPr>
          <w:rFonts w:ascii="Souvenir" w:hAnsi="Souvenir"/>
        </w:rPr>
        <w:t xml:space="preserve"> </w:t>
      </w:r>
      <w:r w:rsidRPr="00FE2B20">
        <w:rPr>
          <w:rFonts w:ascii="Souvenir" w:hAnsi="Souvenir"/>
          <w:noProof/>
        </w:rPr>
        <w:t>w</w:t>
      </w:r>
      <w:r w:rsidR="00FE2B20">
        <w:rPr>
          <w:rFonts w:ascii="Souvenir" w:hAnsi="Souvenir"/>
          <w:noProof/>
        </w:rPr>
        <w:t>ere</w:t>
      </w:r>
      <w:r w:rsidRPr="001F0D25">
        <w:rPr>
          <w:rFonts w:ascii="Souvenir" w:hAnsi="Souvenir"/>
        </w:rPr>
        <w:t xml:space="preserve"> most hunted, followed by reptiles</w:t>
      </w:r>
      <w:r w:rsidR="00D2515B">
        <w:rPr>
          <w:rFonts w:ascii="Souvenir" w:hAnsi="Souvenir"/>
        </w:rPr>
        <w:t xml:space="preserve"> (</w:t>
      </w:r>
      <w:r w:rsidR="00D2515B" w:rsidRPr="001F0D25">
        <w:rPr>
          <w:rFonts w:ascii="Souvenir" w:hAnsi="Souvenir"/>
        </w:rPr>
        <w:t>18.5%</w:t>
      </w:r>
      <w:r w:rsidR="00D2515B">
        <w:rPr>
          <w:rFonts w:ascii="Souvenir" w:hAnsi="Souvenir"/>
        </w:rPr>
        <w:t>)</w:t>
      </w:r>
      <w:r w:rsidRPr="001F0D25">
        <w:rPr>
          <w:rFonts w:ascii="Souvenir" w:hAnsi="Souvenir"/>
        </w:rPr>
        <w:t>, primates</w:t>
      </w:r>
      <w:r w:rsidR="00D2515B">
        <w:rPr>
          <w:rFonts w:ascii="Souvenir" w:hAnsi="Souvenir"/>
        </w:rPr>
        <w:t xml:space="preserve"> (</w:t>
      </w:r>
      <w:r w:rsidR="00D2515B" w:rsidRPr="001F0D25">
        <w:rPr>
          <w:rFonts w:ascii="Souvenir" w:hAnsi="Souvenir"/>
        </w:rPr>
        <w:t>3.7%</w:t>
      </w:r>
      <w:r w:rsidR="00D2515B">
        <w:rPr>
          <w:rFonts w:ascii="Souvenir" w:hAnsi="Souvenir"/>
        </w:rPr>
        <w:t>)</w:t>
      </w:r>
      <w:r w:rsidR="00FE2B20">
        <w:rPr>
          <w:rFonts w:ascii="Souvenir" w:hAnsi="Souvenir"/>
        </w:rPr>
        <w:t>,</w:t>
      </w:r>
      <w:r w:rsidRPr="001F0D25">
        <w:rPr>
          <w:rFonts w:ascii="Souvenir" w:hAnsi="Souvenir"/>
        </w:rPr>
        <w:t xml:space="preserve"> </w:t>
      </w:r>
      <w:r w:rsidRPr="00FE2B20">
        <w:rPr>
          <w:rFonts w:ascii="Souvenir" w:hAnsi="Souvenir"/>
          <w:noProof/>
        </w:rPr>
        <w:t>and</w:t>
      </w:r>
      <w:r w:rsidRPr="001F0D25">
        <w:rPr>
          <w:rFonts w:ascii="Souvenir" w:hAnsi="Souvenir"/>
        </w:rPr>
        <w:t xml:space="preserve"> birds</w:t>
      </w:r>
      <w:r w:rsidR="00D2515B">
        <w:rPr>
          <w:rFonts w:ascii="Souvenir" w:hAnsi="Souvenir"/>
        </w:rPr>
        <w:t xml:space="preserve"> (</w:t>
      </w:r>
      <w:r w:rsidR="00D2515B" w:rsidRPr="001F0D25">
        <w:rPr>
          <w:rFonts w:ascii="Souvenir" w:hAnsi="Souvenir"/>
        </w:rPr>
        <w:t>3.7%</w:t>
      </w:r>
      <w:r w:rsidR="00D2515B">
        <w:rPr>
          <w:rFonts w:ascii="Souvenir" w:hAnsi="Souvenir"/>
        </w:rPr>
        <w:t>)</w:t>
      </w:r>
      <w:r w:rsidRPr="001F0D25">
        <w:rPr>
          <w:rFonts w:ascii="Souvenir" w:hAnsi="Souvenir"/>
        </w:rPr>
        <w:t xml:space="preserve">. </w:t>
      </w:r>
      <w:r w:rsidR="009F28C0">
        <w:rPr>
          <w:rFonts w:ascii="Souvenir" w:hAnsi="Souvenir"/>
        </w:rPr>
        <w:t>Furthermore</w:t>
      </w:r>
      <w:r w:rsidRPr="001F0D25">
        <w:rPr>
          <w:rFonts w:ascii="Souvenir" w:hAnsi="Souvenir"/>
        </w:rPr>
        <w:t xml:space="preserve">, 95.2% of the respondents </w:t>
      </w:r>
      <w:r w:rsidRPr="00FE2B20">
        <w:rPr>
          <w:rFonts w:ascii="Souvenir" w:hAnsi="Souvenir"/>
          <w:noProof/>
        </w:rPr>
        <w:t>assert</w:t>
      </w:r>
      <w:r w:rsidRPr="001F0D25">
        <w:rPr>
          <w:rFonts w:ascii="Souvenir" w:hAnsi="Souvenir"/>
        </w:rPr>
        <w:t xml:space="preserve"> that they hunt other species of animals while 4.8% hunted only the listed wildlife. </w:t>
      </w:r>
      <w:r w:rsidR="009F28C0">
        <w:rPr>
          <w:rFonts w:ascii="Souvenir" w:hAnsi="Souvenir"/>
        </w:rPr>
        <w:t>O</w:t>
      </w:r>
      <w:r w:rsidRPr="001F0D25">
        <w:rPr>
          <w:rFonts w:ascii="Souvenir" w:hAnsi="Souvenir"/>
        </w:rPr>
        <w:t xml:space="preserve">n </w:t>
      </w:r>
      <w:r w:rsidR="00FE2B20">
        <w:rPr>
          <w:rFonts w:ascii="Souvenir" w:hAnsi="Souvenir"/>
        </w:rPr>
        <w:t xml:space="preserve">the </w:t>
      </w:r>
      <w:r w:rsidRPr="00FE2B20">
        <w:rPr>
          <w:rFonts w:ascii="Souvenir" w:hAnsi="Souvenir"/>
          <w:noProof/>
        </w:rPr>
        <w:t>sexual</w:t>
      </w:r>
      <w:r w:rsidRPr="001F0D25">
        <w:rPr>
          <w:rFonts w:ascii="Souvenir" w:hAnsi="Souvenir"/>
        </w:rPr>
        <w:t xml:space="preserve"> category of animals hunted, 50% agrees that they hunt both sexes, 38.10% hunted males while 11.90 hunted female. Likewise, 45.7% of the respondents claimed that they recognized the animals to be killed by their genital parts, 40.0% by their size (the males are usually bigger than the females) while 14.3% recognized the animals by </w:t>
      </w:r>
      <w:r w:rsidRPr="00FE2B20">
        <w:rPr>
          <w:rFonts w:ascii="Souvenir" w:hAnsi="Souvenir"/>
          <w:noProof/>
        </w:rPr>
        <w:t>colour</w:t>
      </w:r>
      <w:r w:rsidRPr="001F0D25">
        <w:rPr>
          <w:rFonts w:ascii="Souvenir" w:hAnsi="Souvenir"/>
        </w:rPr>
        <w:t xml:space="preserve">.  More so, the reasons for hunting wild-animals were identified. </w:t>
      </w:r>
      <w:r w:rsidR="00FE2B20">
        <w:rPr>
          <w:rFonts w:ascii="Souvenir" w:hAnsi="Souvenir"/>
          <w:noProof/>
        </w:rPr>
        <w:t>A l</w:t>
      </w:r>
      <w:r w:rsidRPr="00FE2B20">
        <w:rPr>
          <w:rFonts w:ascii="Souvenir" w:hAnsi="Souvenir"/>
          <w:noProof/>
        </w:rPr>
        <w:t>arge</w:t>
      </w:r>
      <w:r w:rsidRPr="001F0D25">
        <w:rPr>
          <w:rFonts w:ascii="Souvenir" w:hAnsi="Souvenir"/>
        </w:rPr>
        <w:t xml:space="preserve"> percentage (51.3%) hunt for their household consumption while commercial hunting had 48.7% of the respondents</w:t>
      </w:r>
      <w:bookmarkEnd w:id="17"/>
      <w:r w:rsidRPr="001F0D25">
        <w:rPr>
          <w:rFonts w:ascii="Souvenir" w:hAnsi="Souvenir"/>
        </w:rPr>
        <w:t xml:space="preserve">. </w:t>
      </w:r>
    </w:p>
    <w:p w14:paraId="50632615" w14:textId="77777777" w:rsidR="002C2732" w:rsidRDefault="002C2732" w:rsidP="003343D5">
      <w:pPr>
        <w:pStyle w:val="BodyText"/>
        <w:rPr>
          <w:rFonts w:ascii="Souvenir" w:hAnsi="Souvenir"/>
          <w:bCs/>
        </w:rPr>
        <w:sectPr w:rsidR="002C2732" w:rsidSect="002C2732">
          <w:type w:val="continuous"/>
          <w:pgSz w:w="12240" w:h="15840"/>
          <w:pgMar w:top="1440" w:right="1440" w:bottom="1440" w:left="1440" w:header="720" w:footer="720" w:gutter="0"/>
          <w:cols w:num="2" w:space="432"/>
          <w:docGrid w:linePitch="360"/>
        </w:sectPr>
      </w:pPr>
    </w:p>
    <w:p w14:paraId="7BBA9A3C" w14:textId="77777777" w:rsidR="002C2732" w:rsidRDefault="002C2732">
      <w:pPr>
        <w:rPr>
          <w:rFonts w:eastAsia="Times New Roman"/>
          <w:bCs/>
        </w:rPr>
      </w:pPr>
      <w:r>
        <w:rPr>
          <w:bCs/>
        </w:rPr>
        <w:br w:type="page"/>
      </w:r>
    </w:p>
    <w:p w14:paraId="679B114E" w14:textId="06B8D471" w:rsidR="003343D5" w:rsidRPr="00C77B8B" w:rsidRDefault="003343D5" w:rsidP="003343D5">
      <w:pPr>
        <w:pStyle w:val="BodyText"/>
        <w:rPr>
          <w:rFonts w:ascii="Souvenir" w:hAnsi="Souvenir"/>
          <w:bCs/>
        </w:rPr>
      </w:pPr>
      <w:r w:rsidRPr="00C77B8B">
        <w:rPr>
          <w:rFonts w:ascii="Souvenir" w:hAnsi="Souvenir"/>
          <w:bCs/>
        </w:rPr>
        <w:t>Table 3:</w:t>
      </w:r>
      <w:r w:rsidRPr="00C77B8B">
        <w:rPr>
          <w:rFonts w:ascii="Souvenir" w:hAnsi="Souvenir"/>
          <w:bCs/>
        </w:rPr>
        <w:tab/>
        <w:t xml:space="preserve">Species of Animals Hunted and Reasons for Hunting </w:t>
      </w:r>
    </w:p>
    <w:tbl>
      <w:tblPr>
        <w:tblStyle w:val="ListTable6Colorful"/>
        <w:tblW w:w="9180" w:type="dxa"/>
        <w:tblLook w:val="06A0" w:firstRow="1" w:lastRow="0" w:firstColumn="1" w:lastColumn="0" w:noHBand="1" w:noVBand="1"/>
      </w:tblPr>
      <w:tblGrid>
        <w:gridCol w:w="4267"/>
        <w:gridCol w:w="2353"/>
        <w:gridCol w:w="2560"/>
      </w:tblGrid>
      <w:tr w:rsidR="003343D5" w:rsidRPr="001F0D25" w14:paraId="60A0B2AB" w14:textId="77777777" w:rsidTr="003343D5">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42F3C723" w14:textId="77777777" w:rsidR="003343D5" w:rsidRPr="001F0D25" w:rsidRDefault="003343D5" w:rsidP="003343D5">
            <w:pPr>
              <w:pStyle w:val="BodyText"/>
              <w:rPr>
                <w:rFonts w:ascii="Souvenir" w:hAnsi="Souvenir"/>
              </w:rPr>
            </w:pPr>
          </w:p>
        </w:tc>
        <w:tc>
          <w:tcPr>
            <w:tcW w:w="2353" w:type="dxa"/>
            <w:noWrap/>
            <w:hideMark/>
          </w:tcPr>
          <w:p w14:paraId="1D2B4F7A" w14:textId="77777777" w:rsidR="003343D5" w:rsidRPr="001F0D25" w:rsidRDefault="003343D5" w:rsidP="003343D5">
            <w:pPr>
              <w:pStyle w:val="BodyText"/>
              <w:cnfStyle w:val="100000000000" w:firstRow="1"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Frequency</w:t>
            </w:r>
          </w:p>
        </w:tc>
        <w:tc>
          <w:tcPr>
            <w:tcW w:w="2560" w:type="dxa"/>
            <w:noWrap/>
            <w:hideMark/>
          </w:tcPr>
          <w:p w14:paraId="2194B2EB" w14:textId="77777777" w:rsidR="003343D5" w:rsidRPr="001F0D25" w:rsidRDefault="003343D5" w:rsidP="003343D5">
            <w:pPr>
              <w:pStyle w:val="BodyText"/>
              <w:cnfStyle w:val="100000000000" w:firstRow="1"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Percentage (%)</w:t>
            </w:r>
          </w:p>
        </w:tc>
      </w:tr>
      <w:tr w:rsidR="003343D5" w:rsidRPr="001F0D25" w14:paraId="4CFFF7DE" w14:textId="77777777" w:rsidTr="003343D5">
        <w:trPr>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0FF32709" w14:textId="77777777" w:rsidR="003343D5" w:rsidRPr="001F0D25" w:rsidRDefault="003343D5" w:rsidP="003343D5">
            <w:pPr>
              <w:pStyle w:val="BodyText"/>
              <w:rPr>
                <w:rFonts w:ascii="Souvenir" w:hAnsi="Souvenir"/>
              </w:rPr>
            </w:pPr>
            <w:r w:rsidRPr="001F0D25">
              <w:rPr>
                <w:rFonts w:ascii="Souvenir" w:hAnsi="Souvenir"/>
              </w:rPr>
              <w:t>Species of animals hunted</w:t>
            </w:r>
          </w:p>
        </w:tc>
        <w:tc>
          <w:tcPr>
            <w:tcW w:w="2353" w:type="dxa"/>
            <w:noWrap/>
            <w:hideMark/>
          </w:tcPr>
          <w:p w14:paraId="7E2D40BC"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b/>
              </w:rPr>
            </w:pPr>
          </w:p>
        </w:tc>
        <w:tc>
          <w:tcPr>
            <w:tcW w:w="2560" w:type="dxa"/>
            <w:noWrap/>
            <w:hideMark/>
          </w:tcPr>
          <w:p w14:paraId="29195C8B"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b/>
              </w:rPr>
            </w:pPr>
          </w:p>
        </w:tc>
      </w:tr>
      <w:tr w:rsidR="003343D5" w:rsidRPr="001F0D25" w14:paraId="24BF6B2C" w14:textId="77777777" w:rsidTr="003343D5">
        <w:trPr>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12D4E268" w14:textId="77777777" w:rsidR="003343D5" w:rsidRPr="001F0D25" w:rsidRDefault="003343D5" w:rsidP="003343D5">
            <w:pPr>
              <w:pStyle w:val="BodyText"/>
              <w:rPr>
                <w:rFonts w:ascii="Souvenir" w:hAnsi="Souvenir"/>
                <w:b w:val="0"/>
              </w:rPr>
            </w:pPr>
            <w:r w:rsidRPr="001F0D25">
              <w:rPr>
                <w:rFonts w:ascii="Souvenir" w:hAnsi="Souvenir"/>
                <w:b w:val="0"/>
              </w:rPr>
              <w:t>Primates</w:t>
            </w:r>
          </w:p>
        </w:tc>
        <w:tc>
          <w:tcPr>
            <w:tcW w:w="2353" w:type="dxa"/>
            <w:noWrap/>
            <w:hideMark/>
          </w:tcPr>
          <w:p w14:paraId="0BFE72B2"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1</w:t>
            </w:r>
          </w:p>
        </w:tc>
        <w:tc>
          <w:tcPr>
            <w:tcW w:w="2560" w:type="dxa"/>
            <w:noWrap/>
            <w:hideMark/>
          </w:tcPr>
          <w:p w14:paraId="3B82D202"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3.7</w:t>
            </w:r>
          </w:p>
        </w:tc>
      </w:tr>
      <w:tr w:rsidR="003343D5" w:rsidRPr="001F0D25" w14:paraId="3C4CF982" w14:textId="77777777" w:rsidTr="003343D5">
        <w:trPr>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5E7F45A8" w14:textId="77777777" w:rsidR="003343D5" w:rsidRPr="001F0D25" w:rsidRDefault="003343D5" w:rsidP="003343D5">
            <w:pPr>
              <w:pStyle w:val="BodyText"/>
              <w:rPr>
                <w:rFonts w:ascii="Souvenir" w:hAnsi="Souvenir"/>
                <w:b w:val="0"/>
              </w:rPr>
            </w:pPr>
            <w:r w:rsidRPr="001F0D25">
              <w:rPr>
                <w:rFonts w:ascii="Souvenir" w:hAnsi="Souvenir"/>
                <w:b w:val="0"/>
              </w:rPr>
              <w:t>Ungulates</w:t>
            </w:r>
          </w:p>
        </w:tc>
        <w:tc>
          <w:tcPr>
            <w:tcW w:w="2353" w:type="dxa"/>
            <w:noWrap/>
            <w:hideMark/>
          </w:tcPr>
          <w:p w14:paraId="53A03398"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20</w:t>
            </w:r>
          </w:p>
        </w:tc>
        <w:tc>
          <w:tcPr>
            <w:tcW w:w="2560" w:type="dxa"/>
            <w:noWrap/>
            <w:hideMark/>
          </w:tcPr>
          <w:p w14:paraId="43E827D5"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74.1</w:t>
            </w:r>
          </w:p>
        </w:tc>
      </w:tr>
      <w:tr w:rsidR="003343D5" w:rsidRPr="001F0D25" w14:paraId="68B6260A" w14:textId="77777777" w:rsidTr="003343D5">
        <w:trPr>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700CD5FA" w14:textId="77777777" w:rsidR="003343D5" w:rsidRPr="001F0D25" w:rsidRDefault="003343D5" w:rsidP="003343D5">
            <w:pPr>
              <w:pStyle w:val="BodyText"/>
              <w:rPr>
                <w:rFonts w:ascii="Souvenir" w:hAnsi="Souvenir"/>
                <w:b w:val="0"/>
              </w:rPr>
            </w:pPr>
            <w:r w:rsidRPr="001F0D25">
              <w:rPr>
                <w:rFonts w:ascii="Souvenir" w:hAnsi="Souvenir"/>
                <w:b w:val="0"/>
              </w:rPr>
              <w:t>Reptiles</w:t>
            </w:r>
          </w:p>
        </w:tc>
        <w:tc>
          <w:tcPr>
            <w:tcW w:w="2353" w:type="dxa"/>
            <w:noWrap/>
            <w:hideMark/>
          </w:tcPr>
          <w:p w14:paraId="3779CB49"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5</w:t>
            </w:r>
          </w:p>
        </w:tc>
        <w:tc>
          <w:tcPr>
            <w:tcW w:w="2560" w:type="dxa"/>
            <w:noWrap/>
            <w:hideMark/>
          </w:tcPr>
          <w:p w14:paraId="567885E9"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18.5</w:t>
            </w:r>
          </w:p>
        </w:tc>
      </w:tr>
      <w:tr w:rsidR="003343D5" w:rsidRPr="001F0D25" w14:paraId="25FAA97B" w14:textId="77777777" w:rsidTr="003343D5">
        <w:trPr>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2EDE4B24" w14:textId="77777777" w:rsidR="003343D5" w:rsidRPr="001F0D25" w:rsidRDefault="003343D5" w:rsidP="003343D5">
            <w:pPr>
              <w:pStyle w:val="BodyText"/>
              <w:rPr>
                <w:rFonts w:ascii="Souvenir" w:hAnsi="Souvenir"/>
                <w:b w:val="0"/>
              </w:rPr>
            </w:pPr>
            <w:r w:rsidRPr="001F0D25">
              <w:rPr>
                <w:rFonts w:ascii="Souvenir" w:hAnsi="Souvenir"/>
                <w:b w:val="0"/>
              </w:rPr>
              <w:t>Birds</w:t>
            </w:r>
          </w:p>
        </w:tc>
        <w:tc>
          <w:tcPr>
            <w:tcW w:w="2353" w:type="dxa"/>
            <w:noWrap/>
            <w:hideMark/>
          </w:tcPr>
          <w:p w14:paraId="20F56112"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1</w:t>
            </w:r>
          </w:p>
        </w:tc>
        <w:tc>
          <w:tcPr>
            <w:tcW w:w="2560" w:type="dxa"/>
            <w:noWrap/>
            <w:hideMark/>
          </w:tcPr>
          <w:p w14:paraId="0099C3D6"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3.7</w:t>
            </w:r>
          </w:p>
        </w:tc>
      </w:tr>
      <w:tr w:rsidR="003343D5" w:rsidRPr="001F0D25" w14:paraId="0E35C6F3" w14:textId="77777777" w:rsidTr="003343D5">
        <w:trPr>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1C44AB21" w14:textId="77777777" w:rsidR="003343D5" w:rsidRPr="001F0D25" w:rsidRDefault="003343D5" w:rsidP="003343D5">
            <w:pPr>
              <w:pStyle w:val="BodyText"/>
              <w:rPr>
                <w:rFonts w:ascii="Souvenir" w:hAnsi="Souvenir"/>
              </w:rPr>
            </w:pPr>
            <w:r w:rsidRPr="001F0D25">
              <w:rPr>
                <w:rFonts w:ascii="Souvenir" w:hAnsi="Souvenir"/>
              </w:rPr>
              <w:t>Other species hunted</w:t>
            </w:r>
          </w:p>
        </w:tc>
        <w:tc>
          <w:tcPr>
            <w:tcW w:w="2353" w:type="dxa"/>
            <w:noWrap/>
          </w:tcPr>
          <w:p w14:paraId="1165CEFF"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b/>
              </w:rPr>
            </w:pPr>
          </w:p>
        </w:tc>
        <w:tc>
          <w:tcPr>
            <w:tcW w:w="2560" w:type="dxa"/>
            <w:noWrap/>
          </w:tcPr>
          <w:p w14:paraId="09C2B8BC"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b/>
              </w:rPr>
            </w:pPr>
          </w:p>
        </w:tc>
      </w:tr>
      <w:tr w:rsidR="003343D5" w:rsidRPr="001F0D25" w14:paraId="0118EDA3" w14:textId="77777777" w:rsidTr="003343D5">
        <w:trPr>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401E0E6A" w14:textId="77777777" w:rsidR="003343D5" w:rsidRPr="001F0D25" w:rsidRDefault="003343D5" w:rsidP="003343D5">
            <w:pPr>
              <w:pStyle w:val="BodyText"/>
              <w:rPr>
                <w:rFonts w:ascii="Souvenir" w:hAnsi="Souvenir"/>
                <w:b w:val="0"/>
              </w:rPr>
            </w:pPr>
            <w:r w:rsidRPr="001F0D25">
              <w:rPr>
                <w:rFonts w:ascii="Souvenir" w:hAnsi="Souvenir"/>
                <w:b w:val="0"/>
              </w:rPr>
              <w:t>Yes</w:t>
            </w:r>
          </w:p>
        </w:tc>
        <w:tc>
          <w:tcPr>
            <w:tcW w:w="2353" w:type="dxa"/>
            <w:noWrap/>
            <w:hideMark/>
          </w:tcPr>
          <w:p w14:paraId="5C1BC831"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20</w:t>
            </w:r>
          </w:p>
        </w:tc>
        <w:tc>
          <w:tcPr>
            <w:tcW w:w="2560" w:type="dxa"/>
            <w:noWrap/>
            <w:hideMark/>
          </w:tcPr>
          <w:p w14:paraId="30DBF37E"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95.2</w:t>
            </w:r>
          </w:p>
        </w:tc>
      </w:tr>
      <w:tr w:rsidR="003343D5" w:rsidRPr="001F0D25" w14:paraId="31BA48B4" w14:textId="77777777" w:rsidTr="003343D5">
        <w:trPr>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346136EB" w14:textId="77777777" w:rsidR="003343D5" w:rsidRPr="001F0D25" w:rsidRDefault="003343D5" w:rsidP="003343D5">
            <w:pPr>
              <w:pStyle w:val="BodyText"/>
              <w:rPr>
                <w:rFonts w:ascii="Souvenir" w:hAnsi="Souvenir"/>
                <w:b w:val="0"/>
              </w:rPr>
            </w:pPr>
            <w:r w:rsidRPr="001F0D25">
              <w:rPr>
                <w:rFonts w:ascii="Souvenir" w:hAnsi="Souvenir"/>
                <w:b w:val="0"/>
              </w:rPr>
              <w:t>No</w:t>
            </w:r>
          </w:p>
        </w:tc>
        <w:tc>
          <w:tcPr>
            <w:tcW w:w="2353" w:type="dxa"/>
            <w:noWrap/>
            <w:hideMark/>
          </w:tcPr>
          <w:p w14:paraId="1084B1C3"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1</w:t>
            </w:r>
          </w:p>
        </w:tc>
        <w:tc>
          <w:tcPr>
            <w:tcW w:w="2560" w:type="dxa"/>
            <w:noWrap/>
            <w:hideMark/>
          </w:tcPr>
          <w:p w14:paraId="4DA44365"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4.8</w:t>
            </w:r>
          </w:p>
        </w:tc>
      </w:tr>
      <w:tr w:rsidR="003343D5" w:rsidRPr="001F0D25" w14:paraId="29EAD003" w14:textId="77777777" w:rsidTr="003343D5">
        <w:trPr>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5283FCCD" w14:textId="77777777" w:rsidR="003343D5" w:rsidRPr="001F0D25" w:rsidRDefault="003343D5" w:rsidP="003343D5">
            <w:pPr>
              <w:pStyle w:val="BodyText"/>
              <w:rPr>
                <w:rFonts w:ascii="Souvenir" w:hAnsi="Souvenir"/>
              </w:rPr>
            </w:pPr>
            <w:r w:rsidRPr="001F0D25">
              <w:rPr>
                <w:rFonts w:ascii="Souvenir" w:hAnsi="Souvenir"/>
              </w:rPr>
              <w:t>Sex of animals hunted</w:t>
            </w:r>
          </w:p>
        </w:tc>
        <w:tc>
          <w:tcPr>
            <w:tcW w:w="2353" w:type="dxa"/>
            <w:noWrap/>
            <w:hideMark/>
          </w:tcPr>
          <w:p w14:paraId="2C863564"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b/>
              </w:rPr>
            </w:pPr>
          </w:p>
        </w:tc>
        <w:tc>
          <w:tcPr>
            <w:tcW w:w="2560" w:type="dxa"/>
            <w:noWrap/>
            <w:hideMark/>
          </w:tcPr>
          <w:p w14:paraId="33BB0CE7"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b/>
              </w:rPr>
            </w:pPr>
          </w:p>
        </w:tc>
      </w:tr>
      <w:tr w:rsidR="003343D5" w:rsidRPr="001F0D25" w14:paraId="12142DA2" w14:textId="77777777" w:rsidTr="003343D5">
        <w:trPr>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303AD19E" w14:textId="77777777" w:rsidR="003343D5" w:rsidRPr="001F0D25" w:rsidRDefault="003343D5" w:rsidP="003343D5">
            <w:pPr>
              <w:pStyle w:val="BodyText"/>
              <w:rPr>
                <w:rFonts w:ascii="Souvenir" w:hAnsi="Souvenir"/>
                <w:b w:val="0"/>
              </w:rPr>
            </w:pPr>
            <w:r w:rsidRPr="001F0D25">
              <w:rPr>
                <w:rFonts w:ascii="Souvenir" w:hAnsi="Souvenir"/>
                <w:b w:val="0"/>
              </w:rPr>
              <w:t>Male</w:t>
            </w:r>
          </w:p>
        </w:tc>
        <w:tc>
          <w:tcPr>
            <w:tcW w:w="2353" w:type="dxa"/>
            <w:noWrap/>
            <w:hideMark/>
          </w:tcPr>
          <w:p w14:paraId="5B885BA9"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16</w:t>
            </w:r>
          </w:p>
        </w:tc>
        <w:tc>
          <w:tcPr>
            <w:tcW w:w="2560" w:type="dxa"/>
            <w:noWrap/>
            <w:hideMark/>
          </w:tcPr>
          <w:p w14:paraId="19314441"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38.10*</w:t>
            </w:r>
          </w:p>
        </w:tc>
      </w:tr>
      <w:tr w:rsidR="003343D5" w:rsidRPr="001F0D25" w14:paraId="47B2BF8A" w14:textId="77777777" w:rsidTr="003343D5">
        <w:trPr>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2B276649" w14:textId="77777777" w:rsidR="003343D5" w:rsidRPr="001F0D25" w:rsidRDefault="003343D5" w:rsidP="003343D5">
            <w:pPr>
              <w:pStyle w:val="BodyText"/>
              <w:rPr>
                <w:rFonts w:ascii="Souvenir" w:hAnsi="Souvenir"/>
                <w:b w:val="0"/>
              </w:rPr>
            </w:pPr>
            <w:r w:rsidRPr="001F0D25">
              <w:rPr>
                <w:rFonts w:ascii="Souvenir" w:hAnsi="Souvenir"/>
                <w:b w:val="0"/>
              </w:rPr>
              <w:t>Female</w:t>
            </w:r>
          </w:p>
        </w:tc>
        <w:tc>
          <w:tcPr>
            <w:tcW w:w="2353" w:type="dxa"/>
            <w:noWrap/>
            <w:hideMark/>
          </w:tcPr>
          <w:p w14:paraId="218BCE78"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5</w:t>
            </w:r>
          </w:p>
        </w:tc>
        <w:tc>
          <w:tcPr>
            <w:tcW w:w="2560" w:type="dxa"/>
            <w:noWrap/>
            <w:hideMark/>
          </w:tcPr>
          <w:p w14:paraId="0B7CA42B"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11.90*</w:t>
            </w:r>
          </w:p>
        </w:tc>
      </w:tr>
      <w:tr w:rsidR="003343D5" w:rsidRPr="001F0D25" w14:paraId="535ED4D7" w14:textId="77777777" w:rsidTr="003343D5">
        <w:trPr>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2F6AFAA2" w14:textId="77777777" w:rsidR="003343D5" w:rsidRPr="001F0D25" w:rsidRDefault="003343D5" w:rsidP="003343D5">
            <w:pPr>
              <w:pStyle w:val="BodyText"/>
              <w:rPr>
                <w:rFonts w:ascii="Souvenir" w:hAnsi="Souvenir"/>
                <w:b w:val="0"/>
              </w:rPr>
            </w:pPr>
            <w:r w:rsidRPr="001F0D25">
              <w:rPr>
                <w:rFonts w:ascii="Souvenir" w:hAnsi="Souvenir"/>
                <w:b w:val="0"/>
              </w:rPr>
              <w:t>Both</w:t>
            </w:r>
          </w:p>
        </w:tc>
        <w:tc>
          <w:tcPr>
            <w:tcW w:w="2353" w:type="dxa"/>
            <w:noWrap/>
            <w:hideMark/>
          </w:tcPr>
          <w:p w14:paraId="361DE91A"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21</w:t>
            </w:r>
          </w:p>
        </w:tc>
        <w:tc>
          <w:tcPr>
            <w:tcW w:w="2560" w:type="dxa"/>
            <w:noWrap/>
            <w:hideMark/>
          </w:tcPr>
          <w:p w14:paraId="34845287"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50.00*</w:t>
            </w:r>
          </w:p>
        </w:tc>
      </w:tr>
      <w:tr w:rsidR="003343D5" w:rsidRPr="001F0D25" w14:paraId="618757A1" w14:textId="77777777" w:rsidTr="003343D5">
        <w:trPr>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7818271A" w14:textId="77777777" w:rsidR="003343D5" w:rsidRPr="001F0D25" w:rsidRDefault="003343D5" w:rsidP="003343D5">
            <w:pPr>
              <w:pStyle w:val="BodyText"/>
              <w:rPr>
                <w:rFonts w:ascii="Souvenir" w:hAnsi="Souvenir"/>
              </w:rPr>
            </w:pPr>
            <w:r w:rsidRPr="001F0D25">
              <w:rPr>
                <w:rFonts w:ascii="Souvenir" w:hAnsi="Souvenir"/>
              </w:rPr>
              <w:t>Recognition of the animals</w:t>
            </w:r>
          </w:p>
        </w:tc>
        <w:tc>
          <w:tcPr>
            <w:tcW w:w="2353" w:type="dxa"/>
            <w:noWrap/>
            <w:hideMark/>
          </w:tcPr>
          <w:p w14:paraId="51A0F8F8"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b/>
              </w:rPr>
            </w:pPr>
          </w:p>
        </w:tc>
        <w:tc>
          <w:tcPr>
            <w:tcW w:w="2560" w:type="dxa"/>
            <w:noWrap/>
            <w:hideMark/>
          </w:tcPr>
          <w:p w14:paraId="277C2AEC"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b/>
              </w:rPr>
            </w:pPr>
          </w:p>
        </w:tc>
      </w:tr>
      <w:tr w:rsidR="003343D5" w:rsidRPr="001F0D25" w14:paraId="4B1B9A8E" w14:textId="77777777" w:rsidTr="003343D5">
        <w:trPr>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2039A8A9" w14:textId="77777777" w:rsidR="003343D5" w:rsidRPr="001F0D25" w:rsidRDefault="003343D5" w:rsidP="003343D5">
            <w:pPr>
              <w:pStyle w:val="BodyText"/>
              <w:rPr>
                <w:rFonts w:ascii="Souvenir" w:hAnsi="Souvenir"/>
                <w:b w:val="0"/>
              </w:rPr>
            </w:pPr>
            <w:r w:rsidRPr="001F0D25">
              <w:rPr>
                <w:rFonts w:ascii="Souvenir" w:hAnsi="Souvenir"/>
                <w:b w:val="0"/>
              </w:rPr>
              <w:t>Colour</w:t>
            </w:r>
          </w:p>
        </w:tc>
        <w:tc>
          <w:tcPr>
            <w:tcW w:w="2353" w:type="dxa"/>
            <w:noWrap/>
            <w:hideMark/>
          </w:tcPr>
          <w:p w14:paraId="5F0827D2"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5</w:t>
            </w:r>
          </w:p>
        </w:tc>
        <w:tc>
          <w:tcPr>
            <w:tcW w:w="2560" w:type="dxa"/>
            <w:noWrap/>
            <w:hideMark/>
          </w:tcPr>
          <w:p w14:paraId="56EC879E"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14.3</w:t>
            </w:r>
          </w:p>
        </w:tc>
      </w:tr>
      <w:tr w:rsidR="003343D5" w:rsidRPr="001F0D25" w14:paraId="078A9F76" w14:textId="77777777" w:rsidTr="003343D5">
        <w:trPr>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7D051179" w14:textId="77777777" w:rsidR="003343D5" w:rsidRPr="001F0D25" w:rsidRDefault="003343D5" w:rsidP="003343D5">
            <w:pPr>
              <w:pStyle w:val="BodyText"/>
              <w:rPr>
                <w:rFonts w:ascii="Souvenir" w:hAnsi="Souvenir"/>
                <w:b w:val="0"/>
              </w:rPr>
            </w:pPr>
            <w:r w:rsidRPr="001F0D25">
              <w:rPr>
                <w:rFonts w:ascii="Souvenir" w:hAnsi="Souvenir"/>
                <w:b w:val="0"/>
              </w:rPr>
              <w:t>Size</w:t>
            </w:r>
          </w:p>
        </w:tc>
        <w:tc>
          <w:tcPr>
            <w:tcW w:w="2353" w:type="dxa"/>
            <w:noWrap/>
            <w:hideMark/>
          </w:tcPr>
          <w:p w14:paraId="467C51A2"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14</w:t>
            </w:r>
          </w:p>
        </w:tc>
        <w:tc>
          <w:tcPr>
            <w:tcW w:w="2560" w:type="dxa"/>
            <w:noWrap/>
            <w:hideMark/>
          </w:tcPr>
          <w:p w14:paraId="2A54854D"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40.0</w:t>
            </w:r>
          </w:p>
        </w:tc>
      </w:tr>
      <w:tr w:rsidR="003343D5" w:rsidRPr="001F0D25" w14:paraId="3841D859" w14:textId="77777777" w:rsidTr="003343D5">
        <w:trPr>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6C142617" w14:textId="77777777" w:rsidR="003343D5" w:rsidRPr="001F0D25" w:rsidRDefault="003343D5" w:rsidP="003343D5">
            <w:pPr>
              <w:pStyle w:val="BodyText"/>
              <w:rPr>
                <w:rFonts w:ascii="Souvenir" w:hAnsi="Souvenir"/>
                <w:b w:val="0"/>
              </w:rPr>
            </w:pPr>
            <w:r w:rsidRPr="001F0D25">
              <w:rPr>
                <w:rFonts w:ascii="Souvenir" w:hAnsi="Souvenir"/>
                <w:b w:val="0"/>
              </w:rPr>
              <w:t>Genital parts</w:t>
            </w:r>
          </w:p>
        </w:tc>
        <w:tc>
          <w:tcPr>
            <w:tcW w:w="2353" w:type="dxa"/>
            <w:noWrap/>
            <w:hideMark/>
          </w:tcPr>
          <w:p w14:paraId="5C063159"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16</w:t>
            </w:r>
          </w:p>
        </w:tc>
        <w:tc>
          <w:tcPr>
            <w:tcW w:w="2560" w:type="dxa"/>
            <w:noWrap/>
            <w:hideMark/>
          </w:tcPr>
          <w:p w14:paraId="749FF9DF"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45.7</w:t>
            </w:r>
          </w:p>
        </w:tc>
      </w:tr>
      <w:tr w:rsidR="003343D5" w:rsidRPr="001F0D25" w14:paraId="2852C743" w14:textId="77777777" w:rsidTr="003343D5">
        <w:trPr>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51159D61" w14:textId="77777777" w:rsidR="003343D5" w:rsidRPr="001F0D25" w:rsidRDefault="003343D5" w:rsidP="003343D5">
            <w:pPr>
              <w:pStyle w:val="BodyText"/>
              <w:rPr>
                <w:rFonts w:ascii="Souvenir" w:hAnsi="Souvenir"/>
              </w:rPr>
            </w:pPr>
            <w:r w:rsidRPr="001F0D25">
              <w:rPr>
                <w:rFonts w:ascii="Souvenir" w:hAnsi="Souvenir"/>
              </w:rPr>
              <w:t>Reasons for hunting</w:t>
            </w:r>
          </w:p>
        </w:tc>
        <w:tc>
          <w:tcPr>
            <w:tcW w:w="2353" w:type="dxa"/>
            <w:noWrap/>
          </w:tcPr>
          <w:p w14:paraId="45438447"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b/>
              </w:rPr>
            </w:pPr>
          </w:p>
        </w:tc>
        <w:tc>
          <w:tcPr>
            <w:tcW w:w="2560" w:type="dxa"/>
            <w:noWrap/>
          </w:tcPr>
          <w:p w14:paraId="4A36832A"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b/>
              </w:rPr>
            </w:pPr>
          </w:p>
        </w:tc>
      </w:tr>
      <w:tr w:rsidR="003343D5" w:rsidRPr="001F0D25" w14:paraId="18CB4817" w14:textId="77777777" w:rsidTr="003343D5">
        <w:trPr>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0AB3297D" w14:textId="77777777" w:rsidR="003343D5" w:rsidRPr="001F0D25" w:rsidRDefault="003343D5" w:rsidP="003343D5">
            <w:pPr>
              <w:pStyle w:val="BodyText"/>
              <w:rPr>
                <w:rFonts w:ascii="Souvenir" w:hAnsi="Souvenir"/>
                <w:b w:val="0"/>
              </w:rPr>
            </w:pPr>
            <w:r w:rsidRPr="001F0D25">
              <w:rPr>
                <w:rFonts w:ascii="Souvenir" w:hAnsi="Souvenir"/>
                <w:b w:val="0"/>
              </w:rPr>
              <w:t>Subsistence</w:t>
            </w:r>
          </w:p>
        </w:tc>
        <w:tc>
          <w:tcPr>
            <w:tcW w:w="2353" w:type="dxa"/>
            <w:noWrap/>
            <w:hideMark/>
          </w:tcPr>
          <w:p w14:paraId="164B5337"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20</w:t>
            </w:r>
          </w:p>
        </w:tc>
        <w:tc>
          <w:tcPr>
            <w:tcW w:w="2560" w:type="dxa"/>
            <w:noWrap/>
            <w:hideMark/>
          </w:tcPr>
          <w:p w14:paraId="62C41E4C"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51.3</w:t>
            </w:r>
          </w:p>
        </w:tc>
      </w:tr>
      <w:tr w:rsidR="003343D5" w:rsidRPr="001F0D25" w14:paraId="328AE806" w14:textId="77777777" w:rsidTr="003343D5">
        <w:trPr>
          <w:trHeight w:val="144"/>
        </w:trPr>
        <w:tc>
          <w:tcPr>
            <w:cnfStyle w:val="001000000000" w:firstRow="0" w:lastRow="0" w:firstColumn="1" w:lastColumn="0" w:oddVBand="0" w:evenVBand="0" w:oddHBand="0" w:evenHBand="0" w:firstRowFirstColumn="0" w:firstRowLastColumn="0" w:lastRowFirstColumn="0" w:lastRowLastColumn="0"/>
            <w:tcW w:w="4267" w:type="dxa"/>
            <w:noWrap/>
            <w:hideMark/>
          </w:tcPr>
          <w:p w14:paraId="49996535" w14:textId="77777777" w:rsidR="003343D5" w:rsidRPr="001F0D25" w:rsidRDefault="003343D5" w:rsidP="003343D5">
            <w:pPr>
              <w:pStyle w:val="BodyText"/>
              <w:rPr>
                <w:rFonts w:ascii="Souvenir" w:hAnsi="Souvenir"/>
                <w:b w:val="0"/>
              </w:rPr>
            </w:pPr>
            <w:r w:rsidRPr="001F0D25">
              <w:rPr>
                <w:rFonts w:ascii="Souvenir" w:hAnsi="Souvenir"/>
                <w:b w:val="0"/>
              </w:rPr>
              <w:t>Commercial</w:t>
            </w:r>
          </w:p>
        </w:tc>
        <w:tc>
          <w:tcPr>
            <w:tcW w:w="2353" w:type="dxa"/>
            <w:noWrap/>
            <w:hideMark/>
          </w:tcPr>
          <w:p w14:paraId="1CCC8DB4"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19</w:t>
            </w:r>
          </w:p>
        </w:tc>
        <w:tc>
          <w:tcPr>
            <w:tcW w:w="2560" w:type="dxa"/>
            <w:noWrap/>
            <w:hideMark/>
          </w:tcPr>
          <w:p w14:paraId="6E64F7FF" w14:textId="77777777" w:rsidR="003343D5" w:rsidRPr="001F0D25" w:rsidRDefault="003343D5" w:rsidP="003343D5">
            <w:pPr>
              <w:pStyle w:val="BodyText"/>
              <w:cnfStyle w:val="000000000000" w:firstRow="0" w:lastRow="0" w:firstColumn="0" w:lastColumn="0" w:oddVBand="0" w:evenVBand="0" w:oddHBand="0" w:evenHBand="0" w:firstRowFirstColumn="0" w:firstRowLastColumn="0" w:lastRowFirstColumn="0" w:lastRowLastColumn="0"/>
              <w:rPr>
                <w:rFonts w:ascii="Souvenir" w:hAnsi="Souvenir"/>
              </w:rPr>
            </w:pPr>
            <w:r w:rsidRPr="001F0D25">
              <w:rPr>
                <w:rFonts w:ascii="Souvenir" w:hAnsi="Souvenir"/>
              </w:rPr>
              <w:t>48.7</w:t>
            </w:r>
          </w:p>
        </w:tc>
      </w:tr>
    </w:tbl>
    <w:p w14:paraId="15F407B9" w14:textId="77777777" w:rsidR="003343D5" w:rsidRPr="001F0D25" w:rsidRDefault="003343D5" w:rsidP="003343D5">
      <w:pPr>
        <w:pStyle w:val="BodyText"/>
        <w:rPr>
          <w:rFonts w:ascii="Souvenir" w:hAnsi="Souvenir"/>
          <w:i/>
        </w:rPr>
      </w:pPr>
      <w:r w:rsidRPr="001F0D25">
        <w:rPr>
          <w:rFonts w:ascii="Souvenir" w:hAnsi="Souvenir"/>
          <w:i/>
        </w:rPr>
        <w:t>* More than one response</w:t>
      </w:r>
    </w:p>
    <w:p w14:paraId="4DD8FA01" w14:textId="77777777" w:rsidR="003343D5" w:rsidRPr="001F0D25" w:rsidRDefault="003343D5" w:rsidP="003343D5">
      <w:pPr>
        <w:pStyle w:val="BodyText"/>
        <w:rPr>
          <w:rFonts w:ascii="Souvenir" w:hAnsi="Souvenir"/>
        </w:rPr>
      </w:pPr>
      <w:r w:rsidRPr="001F0D25">
        <w:rPr>
          <w:rFonts w:ascii="Souvenir" w:hAnsi="Souvenir"/>
          <w:i/>
        </w:rPr>
        <w:t>Source: field survey 2014</w:t>
      </w:r>
    </w:p>
    <w:p w14:paraId="17FBE23D" w14:textId="77777777" w:rsidR="003343D5" w:rsidRPr="001F0D25" w:rsidRDefault="003343D5" w:rsidP="00FD5A69">
      <w:pPr>
        <w:pStyle w:val="BodyText"/>
        <w:rPr>
          <w:rFonts w:ascii="Souvenir" w:hAnsi="Souvenir"/>
        </w:rPr>
      </w:pPr>
    </w:p>
    <w:p w14:paraId="04F021F4" w14:textId="77777777" w:rsidR="002C2732" w:rsidRDefault="002C2732" w:rsidP="00BC064F">
      <w:pPr>
        <w:pStyle w:val="BodyTextIndent"/>
        <w:ind w:left="0" w:firstLine="0"/>
        <w:jc w:val="both"/>
        <w:sectPr w:rsidR="002C2732" w:rsidSect="002C2732">
          <w:type w:val="continuous"/>
          <w:pgSz w:w="12240" w:h="15840"/>
          <w:pgMar w:top="1440" w:right="1440" w:bottom="1440" w:left="1440" w:header="720" w:footer="720" w:gutter="0"/>
          <w:cols w:space="720"/>
          <w:docGrid w:linePitch="360"/>
        </w:sectPr>
      </w:pPr>
      <w:bookmarkStart w:id="18" w:name="_Hlk521645063"/>
    </w:p>
    <w:p w14:paraId="278CC1DB" w14:textId="77777777" w:rsidR="002C2732" w:rsidRDefault="00BC064F" w:rsidP="002C2732">
      <w:pPr>
        <w:pStyle w:val="BodyTextIndent"/>
        <w:ind w:left="0" w:firstLine="0"/>
        <w:jc w:val="both"/>
      </w:pPr>
      <w:r w:rsidRPr="001F0D25">
        <w:t xml:space="preserve">Table 4 shows the extent of Wildlife depletion due to poaching. The hunting experience of the majority (47.6%) </w:t>
      </w:r>
      <w:r w:rsidRPr="001F0D25">
        <w:rPr>
          <w:color w:val="000000" w:themeColor="text1"/>
        </w:rPr>
        <w:t xml:space="preserve">of the respondents is between 5 -10 years, 28.6% is between 10-20 years, 14.3% is between 20 years above while 9.5% is below 5 years. However, most (76.2%) of the respondents engaged in hunting activities 2 times in a week, 19.0% between 3-4 days while 4.8% only once in a week. </w:t>
      </w:r>
      <w:r w:rsidRPr="00D2515B">
        <w:rPr>
          <w:color w:val="000000" w:themeColor="text1"/>
        </w:rPr>
        <w:t xml:space="preserve">Furthermore, </w:t>
      </w:r>
      <w:r w:rsidR="00FE2B20" w:rsidRPr="00D2515B">
        <w:rPr>
          <w:color w:val="000000" w:themeColor="text1"/>
        </w:rPr>
        <w:t xml:space="preserve">a </w:t>
      </w:r>
      <w:r w:rsidRPr="00D2515B">
        <w:rPr>
          <w:noProof/>
          <w:color w:val="000000" w:themeColor="text1"/>
        </w:rPr>
        <w:t>large</w:t>
      </w:r>
      <w:r w:rsidRPr="00D2515B">
        <w:rPr>
          <w:color w:val="000000" w:themeColor="text1"/>
        </w:rPr>
        <w:t xml:space="preserve"> percentage (76.2%) of the respondents kill at least 2 animals per week, 19.0% up to 3 animals per week while 4.8% kill 1 animal per week.</w:t>
      </w:r>
      <w:r w:rsidRPr="00D2515B">
        <w:t xml:space="preserve"> On </w:t>
      </w:r>
      <w:r w:rsidR="00D2515B" w:rsidRPr="00D2515B">
        <w:t xml:space="preserve">the </w:t>
      </w:r>
      <w:r w:rsidRPr="00D2515B">
        <w:t xml:space="preserve">population status of the specie hunted in the forest reserve, </w:t>
      </w:r>
      <w:r w:rsidR="00FE2B20" w:rsidRPr="00D2515B">
        <w:t xml:space="preserve">the </w:t>
      </w:r>
      <w:r w:rsidRPr="00D2515B">
        <w:rPr>
          <w:noProof/>
        </w:rPr>
        <w:t>majority</w:t>
      </w:r>
      <w:r w:rsidRPr="00D2515B">
        <w:t xml:space="preserve"> (85.7%) of the respondents agreed to a sharp decline in the</w:t>
      </w:r>
      <w:r w:rsidR="00D2515B" w:rsidRPr="00D2515B">
        <w:t>ir</w:t>
      </w:r>
      <w:r w:rsidRPr="00D2515B">
        <w:t xml:space="preserve"> population while 14.3% claimed </w:t>
      </w:r>
      <w:r w:rsidR="00D2515B" w:rsidRPr="00D2515B">
        <w:t xml:space="preserve">a stable </w:t>
      </w:r>
      <w:r w:rsidRPr="00D2515B">
        <w:t xml:space="preserve">population. </w:t>
      </w:r>
      <w:r w:rsidR="00D2515B" w:rsidRPr="00D2515B">
        <w:rPr>
          <w:noProof/>
        </w:rPr>
        <w:t>However, t</w:t>
      </w:r>
      <w:r w:rsidR="00FE2B20" w:rsidRPr="00D2515B">
        <w:rPr>
          <w:noProof/>
        </w:rPr>
        <w:t>he m</w:t>
      </w:r>
      <w:r w:rsidRPr="00D2515B">
        <w:rPr>
          <w:noProof/>
        </w:rPr>
        <w:t>ajority</w:t>
      </w:r>
      <w:r w:rsidRPr="00D2515B">
        <w:t xml:space="preserve"> (76.2%) of the respondents have their highest kill during the dry season, 19.0% during the raining season while 4.8% claimed that </w:t>
      </w:r>
      <w:r w:rsidR="00FE2B20" w:rsidRPr="00D2515B">
        <w:rPr>
          <w:noProof/>
        </w:rPr>
        <w:t>it</w:t>
      </w:r>
      <w:r w:rsidRPr="00D2515B">
        <w:t xml:space="preserve"> is no </w:t>
      </w:r>
      <w:r w:rsidRPr="00D2515B">
        <w:rPr>
          <w:noProof/>
        </w:rPr>
        <w:t>differen</w:t>
      </w:r>
      <w:r w:rsidR="00FE2B20" w:rsidRPr="00D2515B">
        <w:rPr>
          <w:noProof/>
        </w:rPr>
        <w:t>ce</w:t>
      </w:r>
      <w:r w:rsidRPr="00D2515B">
        <w:t xml:space="preserve"> in the two seasons</w:t>
      </w:r>
      <w:r w:rsidRPr="00D2515B">
        <w:rPr>
          <w:color w:val="C00000"/>
        </w:rPr>
        <w:t xml:space="preserve">. </w:t>
      </w:r>
      <w:r w:rsidRPr="00D2515B">
        <w:t xml:space="preserve">The table also shows that </w:t>
      </w:r>
      <w:r w:rsidR="00D2515B" w:rsidRPr="00D2515B">
        <w:t xml:space="preserve">the </w:t>
      </w:r>
      <w:r w:rsidRPr="00D2515B">
        <w:t>majority (95.2%) hunt within the forest reserve with only 4.8% in other forests apart from the forest reserve.</w:t>
      </w:r>
      <w:r w:rsidRPr="001F0D25">
        <w:t xml:space="preserve">  </w:t>
      </w:r>
      <w:bookmarkStart w:id="19" w:name="_Hlk521645079"/>
      <w:bookmarkEnd w:id="18"/>
    </w:p>
    <w:p w14:paraId="3D4363AB" w14:textId="5CD6627A" w:rsidR="002C2732" w:rsidRPr="001F0D25" w:rsidRDefault="002C2732" w:rsidP="002C2732">
      <w:pPr>
        <w:pStyle w:val="BodyTextIndent"/>
        <w:ind w:left="0" w:firstLine="0"/>
        <w:jc w:val="both"/>
        <w:rPr>
          <w:color w:val="000000" w:themeColor="text1"/>
        </w:rPr>
      </w:pPr>
      <w:r w:rsidRPr="001F0D25">
        <w:rPr>
          <w:color w:val="000000" w:themeColor="text1"/>
        </w:rPr>
        <w:t xml:space="preserve">Table 5 shows the opinion of Forest guards on the factors affecting </w:t>
      </w:r>
      <w:r>
        <w:rPr>
          <w:color w:val="000000" w:themeColor="text1"/>
        </w:rPr>
        <w:t xml:space="preserve">the </w:t>
      </w:r>
      <w:r w:rsidRPr="001F0D25">
        <w:rPr>
          <w:color w:val="000000" w:themeColor="text1"/>
        </w:rPr>
        <w:t>Wildlife population in the reserve. On other threat</w:t>
      </w:r>
      <w:r>
        <w:rPr>
          <w:color w:val="000000" w:themeColor="text1"/>
        </w:rPr>
        <w:t>s</w:t>
      </w:r>
      <w:r w:rsidRPr="001F0D25">
        <w:rPr>
          <w:color w:val="000000" w:themeColor="text1"/>
        </w:rPr>
        <w:t xml:space="preserve"> to Wildlife population apart from hunting, 52% of the respondents agreed that habitat destruction, 40% habitat fragmentation, and 8% slash and burn are the major threat wildlife population in the reserve. </w:t>
      </w:r>
      <w:r w:rsidRPr="00FE2B20">
        <w:rPr>
          <w:noProof/>
          <w:color w:val="000000" w:themeColor="text1"/>
        </w:rPr>
        <w:t>Unfavourable</w:t>
      </w:r>
      <w:r w:rsidRPr="001F0D25">
        <w:rPr>
          <w:color w:val="000000" w:themeColor="text1"/>
        </w:rPr>
        <w:t xml:space="preserve"> weather conditions (46.7%), Predation and Parasitism (36.7%)</w:t>
      </w:r>
      <w:r>
        <w:rPr>
          <w:color w:val="000000" w:themeColor="text1"/>
        </w:rPr>
        <w:t>,</w:t>
      </w:r>
      <w:r w:rsidRPr="001F0D25">
        <w:rPr>
          <w:color w:val="000000" w:themeColor="text1"/>
        </w:rPr>
        <w:t xml:space="preserve"> and Food scarcity (16.7%) were ranked as natural factors affecting </w:t>
      </w:r>
      <w:r>
        <w:rPr>
          <w:color w:val="000000" w:themeColor="text1"/>
        </w:rPr>
        <w:t xml:space="preserve">the </w:t>
      </w:r>
      <w:r w:rsidRPr="001F0D25">
        <w:rPr>
          <w:color w:val="000000" w:themeColor="text1"/>
        </w:rPr>
        <w:t xml:space="preserve">wildlife population in the reserve.  However, 91.3% of respondents opined that wildlife population status is decreasing rapidly while 8.7% still believe that </w:t>
      </w:r>
      <w:r>
        <w:rPr>
          <w:color w:val="000000" w:themeColor="text1"/>
        </w:rPr>
        <w:t xml:space="preserve">the </w:t>
      </w:r>
      <w:r w:rsidRPr="001F0D25">
        <w:rPr>
          <w:color w:val="000000" w:themeColor="text1"/>
        </w:rPr>
        <w:t xml:space="preserve">wildlife population is still intact in the reserve. On the mechanism to check illegal hunting in the reserve, 52.8% of the respondents </w:t>
      </w:r>
      <w:r w:rsidRPr="00FE2B20">
        <w:rPr>
          <w:noProof/>
          <w:color w:val="000000" w:themeColor="text1"/>
        </w:rPr>
        <w:t>believe</w:t>
      </w:r>
      <w:r w:rsidRPr="001F0D25">
        <w:rPr>
          <w:color w:val="000000" w:themeColor="text1"/>
        </w:rPr>
        <w:t xml:space="preserve"> that prohibition of unauthorized entry </w:t>
      </w:r>
      <w:r w:rsidRPr="00FE2B20">
        <w:rPr>
          <w:noProof/>
          <w:color w:val="000000" w:themeColor="text1"/>
        </w:rPr>
        <w:t>would check</w:t>
      </w:r>
      <w:r w:rsidRPr="001F0D25">
        <w:rPr>
          <w:color w:val="000000" w:themeColor="text1"/>
        </w:rPr>
        <w:t xml:space="preserve"> illegal hunting, 41.7% believes that issuance of hunting license would curb illegal hunting while 5.6% opined that </w:t>
      </w:r>
      <w:r w:rsidRPr="00FE2B20">
        <w:rPr>
          <w:noProof/>
          <w:color w:val="000000" w:themeColor="text1"/>
        </w:rPr>
        <w:t>regulating hunting</w:t>
      </w:r>
      <w:r w:rsidRPr="001F0D25">
        <w:rPr>
          <w:color w:val="000000" w:themeColor="text1"/>
        </w:rPr>
        <w:t xml:space="preserve"> seasons would curb illegal hunting.</w:t>
      </w:r>
    </w:p>
    <w:bookmarkEnd w:id="19"/>
    <w:p w14:paraId="16996F2E" w14:textId="5384B0CA" w:rsidR="002C2732" w:rsidRDefault="002C2732" w:rsidP="00BC064F">
      <w:pPr>
        <w:rPr>
          <w:b/>
        </w:rPr>
        <w:sectPr w:rsidR="002C2732" w:rsidSect="002C2732">
          <w:type w:val="continuous"/>
          <w:pgSz w:w="12240" w:h="15840"/>
          <w:pgMar w:top="1440" w:right="1440" w:bottom="1440" w:left="1440" w:header="720" w:footer="720" w:gutter="0"/>
          <w:cols w:num="2" w:space="432"/>
          <w:docGrid w:linePitch="360"/>
        </w:sectPr>
      </w:pPr>
    </w:p>
    <w:p w14:paraId="5EED3F26" w14:textId="77777777" w:rsidR="002C2732" w:rsidRDefault="002C2732" w:rsidP="00BC064F">
      <w:pPr>
        <w:rPr>
          <w:b/>
        </w:rPr>
      </w:pPr>
    </w:p>
    <w:p w14:paraId="07FDB09E" w14:textId="77777777" w:rsidR="002C2732" w:rsidRDefault="002C2732" w:rsidP="00BC064F">
      <w:pPr>
        <w:rPr>
          <w:b/>
        </w:rPr>
        <w:sectPr w:rsidR="002C2732" w:rsidSect="002C2732">
          <w:type w:val="continuous"/>
          <w:pgSz w:w="12240" w:h="15840"/>
          <w:pgMar w:top="1440" w:right="1440" w:bottom="1440" w:left="1440" w:header="720" w:footer="720" w:gutter="0"/>
          <w:cols w:space="720"/>
          <w:docGrid w:linePitch="360"/>
        </w:sectPr>
      </w:pPr>
    </w:p>
    <w:p w14:paraId="66415417" w14:textId="27411CE1" w:rsidR="002C2732" w:rsidRDefault="002C2732" w:rsidP="00BC064F">
      <w:pPr>
        <w:rPr>
          <w:b/>
        </w:rPr>
      </w:pPr>
    </w:p>
    <w:p w14:paraId="43A68863" w14:textId="4E9C8905" w:rsidR="00BC064F" w:rsidRPr="002C2732" w:rsidRDefault="00BC064F" w:rsidP="00BC064F">
      <w:pPr>
        <w:rPr>
          <w:bCs/>
        </w:rPr>
      </w:pPr>
      <w:r w:rsidRPr="002C2732">
        <w:rPr>
          <w:bCs/>
        </w:rPr>
        <w:t>Table 4:</w:t>
      </w:r>
      <w:r w:rsidRPr="002C2732">
        <w:rPr>
          <w:bCs/>
        </w:rPr>
        <w:tab/>
        <w:t>Extent of Wildlife Depletion due to Poaching</w:t>
      </w:r>
    </w:p>
    <w:tbl>
      <w:tblPr>
        <w:tblStyle w:val="LightShading"/>
        <w:tblW w:w="9031" w:type="dxa"/>
        <w:tblLook w:val="06A0" w:firstRow="1" w:lastRow="0" w:firstColumn="1" w:lastColumn="0" w:noHBand="1" w:noVBand="1"/>
      </w:tblPr>
      <w:tblGrid>
        <w:gridCol w:w="4503"/>
        <w:gridCol w:w="2173"/>
        <w:gridCol w:w="2355"/>
      </w:tblGrid>
      <w:tr w:rsidR="00BC064F" w:rsidRPr="00280BF2" w14:paraId="1241BFC0" w14:textId="77777777" w:rsidTr="00BC064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66CB0AEA" w14:textId="77777777" w:rsidR="00BC064F" w:rsidRPr="00280BF2" w:rsidRDefault="00BC064F" w:rsidP="00BC064F">
            <w:pPr>
              <w:spacing w:line="259" w:lineRule="auto"/>
              <w:rPr>
                <w:b w:val="0"/>
                <w:color w:val="auto"/>
                <w:sz w:val="20"/>
                <w:szCs w:val="20"/>
              </w:rPr>
            </w:pPr>
          </w:p>
        </w:tc>
        <w:tc>
          <w:tcPr>
            <w:tcW w:w="2173" w:type="dxa"/>
            <w:noWrap/>
            <w:hideMark/>
          </w:tcPr>
          <w:p w14:paraId="166EA1C1" w14:textId="77777777" w:rsidR="00BC064F" w:rsidRPr="00280BF2" w:rsidRDefault="00BC064F" w:rsidP="00BC064F">
            <w:pPr>
              <w:spacing w:line="259" w:lineRule="auto"/>
              <w:jc w:val="right"/>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280BF2">
              <w:rPr>
                <w:b w:val="0"/>
                <w:color w:val="auto"/>
                <w:sz w:val="20"/>
                <w:szCs w:val="20"/>
              </w:rPr>
              <w:t>Frequency</w:t>
            </w:r>
          </w:p>
        </w:tc>
        <w:tc>
          <w:tcPr>
            <w:tcW w:w="2355" w:type="dxa"/>
            <w:noWrap/>
            <w:hideMark/>
          </w:tcPr>
          <w:p w14:paraId="2D402E6C" w14:textId="77777777" w:rsidR="00BC064F" w:rsidRPr="00280BF2" w:rsidRDefault="00BC064F" w:rsidP="00BC064F">
            <w:pPr>
              <w:spacing w:line="259" w:lineRule="auto"/>
              <w:jc w:val="right"/>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280BF2">
              <w:rPr>
                <w:b w:val="0"/>
                <w:color w:val="auto"/>
                <w:sz w:val="20"/>
                <w:szCs w:val="20"/>
              </w:rPr>
              <w:t>Percentage (%)</w:t>
            </w:r>
          </w:p>
        </w:tc>
      </w:tr>
      <w:tr w:rsidR="00BC064F" w:rsidRPr="00280BF2" w14:paraId="6B6F4445"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7F65EC68" w14:textId="77777777" w:rsidR="00BC064F" w:rsidRPr="00280BF2" w:rsidRDefault="00BC064F" w:rsidP="00BC064F">
            <w:pPr>
              <w:spacing w:line="259" w:lineRule="auto"/>
              <w:rPr>
                <w:color w:val="auto"/>
                <w:sz w:val="20"/>
                <w:szCs w:val="20"/>
              </w:rPr>
            </w:pPr>
            <w:r w:rsidRPr="00280BF2">
              <w:rPr>
                <w:color w:val="auto"/>
                <w:sz w:val="20"/>
                <w:szCs w:val="20"/>
              </w:rPr>
              <w:t>Years of hunting</w:t>
            </w:r>
          </w:p>
        </w:tc>
        <w:tc>
          <w:tcPr>
            <w:tcW w:w="2173" w:type="dxa"/>
            <w:noWrap/>
            <w:hideMark/>
          </w:tcPr>
          <w:p w14:paraId="042B52D0"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355" w:type="dxa"/>
            <w:noWrap/>
            <w:hideMark/>
          </w:tcPr>
          <w:p w14:paraId="0D14A0F3"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C064F" w:rsidRPr="00280BF2" w14:paraId="778DFB41"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269AFB89" w14:textId="77777777" w:rsidR="00BC064F" w:rsidRPr="00280BF2" w:rsidRDefault="00BC064F" w:rsidP="00BC064F">
            <w:pPr>
              <w:spacing w:line="259" w:lineRule="auto"/>
              <w:rPr>
                <w:b w:val="0"/>
                <w:color w:val="auto"/>
                <w:sz w:val="20"/>
                <w:szCs w:val="20"/>
              </w:rPr>
            </w:pPr>
            <w:r w:rsidRPr="00280BF2">
              <w:rPr>
                <w:b w:val="0"/>
                <w:color w:val="auto"/>
                <w:sz w:val="20"/>
                <w:szCs w:val="20"/>
              </w:rPr>
              <w:t>Below 5 years</w:t>
            </w:r>
          </w:p>
        </w:tc>
        <w:tc>
          <w:tcPr>
            <w:tcW w:w="2173" w:type="dxa"/>
            <w:noWrap/>
            <w:hideMark/>
          </w:tcPr>
          <w:p w14:paraId="22B082F9"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2</w:t>
            </w:r>
          </w:p>
        </w:tc>
        <w:tc>
          <w:tcPr>
            <w:tcW w:w="2355" w:type="dxa"/>
            <w:noWrap/>
            <w:hideMark/>
          </w:tcPr>
          <w:p w14:paraId="689D59E1"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9.5</w:t>
            </w:r>
          </w:p>
        </w:tc>
      </w:tr>
      <w:tr w:rsidR="00BC064F" w:rsidRPr="00280BF2" w14:paraId="51681F26"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1CECE9BF" w14:textId="77777777" w:rsidR="00BC064F" w:rsidRPr="00280BF2" w:rsidRDefault="00BC064F" w:rsidP="00BC064F">
            <w:pPr>
              <w:spacing w:line="259" w:lineRule="auto"/>
              <w:rPr>
                <w:b w:val="0"/>
                <w:color w:val="auto"/>
                <w:sz w:val="20"/>
                <w:szCs w:val="20"/>
              </w:rPr>
            </w:pPr>
            <w:r w:rsidRPr="00280BF2">
              <w:rPr>
                <w:b w:val="0"/>
                <w:color w:val="auto"/>
                <w:sz w:val="20"/>
                <w:szCs w:val="20"/>
              </w:rPr>
              <w:t>5-10 years</w:t>
            </w:r>
          </w:p>
        </w:tc>
        <w:tc>
          <w:tcPr>
            <w:tcW w:w="2173" w:type="dxa"/>
            <w:noWrap/>
            <w:hideMark/>
          </w:tcPr>
          <w:p w14:paraId="47D0050D"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10</w:t>
            </w:r>
          </w:p>
        </w:tc>
        <w:tc>
          <w:tcPr>
            <w:tcW w:w="2355" w:type="dxa"/>
            <w:noWrap/>
            <w:hideMark/>
          </w:tcPr>
          <w:p w14:paraId="125E9433"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47.6</w:t>
            </w:r>
          </w:p>
        </w:tc>
      </w:tr>
      <w:tr w:rsidR="00BC064F" w:rsidRPr="00280BF2" w14:paraId="289AE804"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227FDE9B" w14:textId="77777777" w:rsidR="00BC064F" w:rsidRPr="00280BF2" w:rsidRDefault="00BC064F" w:rsidP="00BC064F">
            <w:pPr>
              <w:spacing w:line="259" w:lineRule="auto"/>
              <w:rPr>
                <w:b w:val="0"/>
                <w:color w:val="auto"/>
                <w:sz w:val="20"/>
                <w:szCs w:val="20"/>
              </w:rPr>
            </w:pPr>
            <w:r w:rsidRPr="00280BF2">
              <w:rPr>
                <w:b w:val="0"/>
                <w:color w:val="auto"/>
                <w:sz w:val="20"/>
                <w:szCs w:val="20"/>
              </w:rPr>
              <w:t>10-20 years</w:t>
            </w:r>
          </w:p>
        </w:tc>
        <w:tc>
          <w:tcPr>
            <w:tcW w:w="2173" w:type="dxa"/>
            <w:noWrap/>
            <w:hideMark/>
          </w:tcPr>
          <w:p w14:paraId="1E8BA612"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6</w:t>
            </w:r>
          </w:p>
        </w:tc>
        <w:tc>
          <w:tcPr>
            <w:tcW w:w="2355" w:type="dxa"/>
            <w:noWrap/>
            <w:hideMark/>
          </w:tcPr>
          <w:p w14:paraId="6E6EB822"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28.6</w:t>
            </w:r>
          </w:p>
        </w:tc>
      </w:tr>
      <w:tr w:rsidR="00BC064F" w:rsidRPr="00280BF2" w14:paraId="56083CC4"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59C39813" w14:textId="77777777" w:rsidR="00BC064F" w:rsidRPr="00280BF2" w:rsidRDefault="00BC064F" w:rsidP="00BC064F">
            <w:pPr>
              <w:spacing w:line="259" w:lineRule="auto"/>
              <w:rPr>
                <w:b w:val="0"/>
                <w:color w:val="auto"/>
                <w:sz w:val="20"/>
                <w:szCs w:val="20"/>
              </w:rPr>
            </w:pPr>
            <w:r w:rsidRPr="00280BF2">
              <w:rPr>
                <w:b w:val="0"/>
                <w:color w:val="auto"/>
                <w:sz w:val="20"/>
                <w:szCs w:val="20"/>
              </w:rPr>
              <w:t>20 years and above</w:t>
            </w:r>
          </w:p>
        </w:tc>
        <w:tc>
          <w:tcPr>
            <w:tcW w:w="2173" w:type="dxa"/>
            <w:noWrap/>
            <w:hideMark/>
          </w:tcPr>
          <w:p w14:paraId="3FADFAB4"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3</w:t>
            </w:r>
          </w:p>
        </w:tc>
        <w:tc>
          <w:tcPr>
            <w:tcW w:w="2355" w:type="dxa"/>
            <w:noWrap/>
            <w:hideMark/>
          </w:tcPr>
          <w:p w14:paraId="10779127"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14.3</w:t>
            </w:r>
          </w:p>
        </w:tc>
      </w:tr>
      <w:tr w:rsidR="00BC064F" w:rsidRPr="00280BF2" w14:paraId="778335B2"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150FFC81" w14:textId="77777777" w:rsidR="00BC064F" w:rsidRPr="00280BF2" w:rsidRDefault="00BC064F" w:rsidP="00BC064F">
            <w:pPr>
              <w:spacing w:line="259" w:lineRule="auto"/>
              <w:rPr>
                <w:color w:val="auto"/>
                <w:sz w:val="20"/>
                <w:szCs w:val="20"/>
              </w:rPr>
            </w:pPr>
            <w:r w:rsidRPr="00280BF2">
              <w:rPr>
                <w:color w:val="auto"/>
                <w:sz w:val="20"/>
                <w:szCs w:val="20"/>
              </w:rPr>
              <w:t>Hunting day(s) per week</w:t>
            </w:r>
          </w:p>
        </w:tc>
        <w:tc>
          <w:tcPr>
            <w:tcW w:w="2173" w:type="dxa"/>
            <w:noWrap/>
          </w:tcPr>
          <w:p w14:paraId="2156976A"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355" w:type="dxa"/>
            <w:noWrap/>
          </w:tcPr>
          <w:p w14:paraId="11FB79FA"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C064F" w:rsidRPr="00280BF2" w14:paraId="4F9D44D6"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7FAFF19C" w14:textId="77777777" w:rsidR="00BC064F" w:rsidRPr="00280BF2" w:rsidRDefault="00BC064F" w:rsidP="00BC064F">
            <w:pPr>
              <w:spacing w:line="259" w:lineRule="auto"/>
              <w:rPr>
                <w:b w:val="0"/>
                <w:color w:val="auto"/>
                <w:sz w:val="20"/>
                <w:szCs w:val="20"/>
              </w:rPr>
            </w:pPr>
            <w:r w:rsidRPr="00280BF2">
              <w:rPr>
                <w:b w:val="0"/>
                <w:color w:val="auto"/>
                <w:sz w:val="20"/>
                <w:szCs w:val="20"/>
              </w:rPr>
              <w:t>Once</w:t>
            </w:r>
          </w:p>
        </w:tc>
        <w:tc>
          <w:tcPr>
            <w:tcW w:w="2173" w:type="dxa"/>
            <w:noWrap/>
            <w:hideMark/>
          </w:tcPr>
          <w:p w14:paraId="1BD4E8EE"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1</w:t>
            </w:r>
          </w:p>
        </w:tc>
        <w:tc>
          <w:tcPr>
            <w:tcW w:w="2355" w:type="dxa"/>
            <w:noWrap/>
            <w:hideMark/>
          </w:tcPr>
          <w:p w14:paraId="51F8C4A8"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4.8</w:t>
            </w:r>
          </w:p>
        </w:tc>
      </w:tr>
      <w:tr w:rsidR="00BC064F" w:rsidRPr="00280BF2" w14:paraId="0750FBE9"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5F669D7B" w14:textId="77777777" w:rsidR="00BC064F" w:rsidRPr="00280BF2" w:rsidRDefault="00BC064F" w:rsidP="00BC064F">
            <w:pPr>
              <w:spacing w:line="259" w:lineRule="auto"/>
              <w:rPr>
                <w:b w:val="0"/>
                <w:color w:val="auto"/>
                <w:sz w:val="20"/>
                <w:szCs w:val="20"/>
              </w:rPr>
            </w:pPr>
            <w:r w:rsidRPr="00280BF2">
              <w:rPr>
                <w:b w:val="0"/>
                <w:color w:val="auto"/>
                <w:sz w:val="20"/>
                <w:szCs w:val="20"/>
              </w:rPr>
              <w:t>Twice</w:t>
            </w:r>
          </w:p>
        </w:tc>
        <w:tc>
          <w:tcPr>
            <w:tcW w:w="2173" w:type="dxa"/>
            <w:noWrap/>
            <w:hideMark/>
          </w:tcPr>
          <w:p w14:paraId="7EB46C6B"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9</w:t>
            </w:r>
          </w:p>
        </w:tc>
        <w:tc>
          <w:tcPr>
            <w:tcW w:w="2355" w:type="dxa"/>
            <w:noWrap/>
            <w:hideMark/>
          </w:tcPr>
          <w:p w14:paraId="6AB044EC"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76.2</w:t>
            </w:r>
          </w:p>
        </w:tc>
      </w:tr>
      <w:tr w:rsidR="00BC064F" w:rsidRPr="00280BF2" w14:paraId="51042D26"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48DCDBE2" w14:textId="77777777" w:rsidR="00BC064F" w:rsidRPr="00280BF2" w:rsidRDefault="00BC064F" w:rsidP="00BC064F">
            <w:pPr>
              <w:spacing w:line="259" w:lineRule="auto"/>
              <w:rPr>
                <w:b w:val="0"/>
                <w:color w:val="auto"/>
                <w:sz w:val="20"/>
                <w:szCs w:val="20"/>
              </w:rPr>
            </w:pPr>
            <w:r w:rsidRPr="00280BF2">
              <w:rPr>
                <w:b w:val="0"/>
                <w:color w:val="auto"/>
                <w:sz w:val="20"/>
                <w:szCs w:val="20"/>
              </w:rPr>
              <w:t>3-4 times</w:t>
            </w:r>
          </w:p>
        </w:tc>
        <w:tc>
          <w:tcPr>
            <w:tcW w:w="2173" w:type="dxa"/>
            <w:noWrap/>
            <w:hideMark/>
          </w:tcPr>
          <w:p w14:paraId="5BEC3674"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11</w:t>
            </w:r>
          </w:p>
        </w:tc>
        <w:tc>
          <w:tcPr>
            <w:tcW w:w="2355" w:type="dxa"/>
            <w:noWrap/>
            <w:hideMark/>
          </w:tcPr>
          <w:p w14:paraId="0FF1F9AD"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19.0</w:t>
            </w:r>
          </w:p>
        </w:tc>
      </w:tr>
      <w:tr w:rsidR="00BC064F" w:rsidRPr="00280BF2" w14:paraId="40E9A3F3"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2844F9B3" w14:textId="77777777" w:rsidR="00BC064F" w:rsidRPr="00280BF2" w:rsidRDefault="00BC064F" w:rsidP="00BC064F">
            <w:pPr>
              <w:spacing w:line="259" w:lineRule="auto"/>
              <w:rPr>
                <w:color w:val="auto"/>
                <w:sz w:val="20"/>
                <w:szCs w:val="20"/>
              </w:rPr>
            </w:pPr>
            <w:r w:rsidRPr="00280BF2">
              <w:rPr>
                <w:color w:val="auto"/>
                <w:sz w:val="20"/>
                <w:szCs w:val="20"/>
              </w:rPr>
              <w:t>Number(s) of kills per week</w:t>
            </w:r>
          </w:p>
        </w:tc>
        <w:tc>
          <w:tcPr>
            <w:tcW w:w="2173" w:type="dxa"/>
            <w:noWrap/>
          </w:tcPr>
          <w:p w14:paraId="792C1B45"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355" w:type="dxa"/>
            <w:noWrap/>
          </w:tcPr>
          <w:p w14:paraId="2C1F1EB4"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C064F" w:rsidRPr="00280BF2" w14:paraId="1B1C5813"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5E4382D5" w14:textId="77777777" w:rsidR="00BC064F" w:rsidRPr="00280BF2" w:rsidRDefault="00BC064F" w:rsidP="00BC064F">
            <w:pPr>
              <w:spacing w:line="259" w:lineRule="auto"/>
              <w:rPr>
                <w:b w:val="0"/>
                <w:color w:val="auto"/>
                <w:sz w:val="20"/>
                <w:szCs w:val="20"/>
              </w:rPr>
            </w:pPr>
            <w:r w:rsidRPr="00280BF2">
              <w:rPr>
                <w:b w:val="0"/>
                <w:color w:val="auto"/>
                <w:sz w:val="20"/>
                <w:szCs w:val="20"/>
              </w:rPr>
              <w:t>One (1)</w:t>
            </w:r>
          </w:p>
        </w:tc>
        <w:tc>
          <w:tcPr>
            <w:tcW w:w="2173" w:type="dxa"/>
            <w:noWrap/>
            <w:hideMark/>
          </w:tcPr>
          <w:p w14:paraId="5EFF1240"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1</w:t>
            </w:r>
          </w:p>
        </w:tc>
        <w:tc>
          <w:tcPr>
            <w:tcW w:w="2355" w:type="dxa"/>
            <w:noWrap/>
            <w:hideMark/>
          </w:tcPr>
          <w:p w14:paraId="7A6BF82A"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4.8</w:t>
            </w:r>
          </w:p>
        </w:tc>
      </w:tr>
      <w:tr w:rsidR="00BC064F" w:rsidRPr="00280BF2" w14:paraId="7C126C25"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296B8B46" w14:textId="77777777" w:rsidR="00BC064F" w:rsidRPr="00280BF2" w:rsidRDefault="00BC064F" w:rsidP="00BC064F">
            <w:pPr>
              <w:spacing w:line="259" w:lineRule="auto"/>
              <w:rPr>
                <w:b w:val="0"/>
                <w:color w:val="auto"/>
                <w:sz w:val="20"/>
                <w:szCs w:val="20"/>
              </w:rPr>
            </w:pPr>
            <w:r w:rsidRPr="00280BF2">
              <w:rPr>
                <w:b w:val="0"/>
                <w:color w:val="auto"/>
                <w:sz w:val="20"/>
                <w:szCs w:val="20"/>
              </w:rPr>
              <w:t>Two (2)</w:t>
            </w:r>
          </w:p>
        </w:tc>
        <w:tc>
          <w:tcPr>
            <w:tcW w:w="2173" w:type="dxa"/>
            <w:noWrap/>
            <w:hideMark/>
          </w:tcPr>
          <w:p w14:paraId="1DCAC304"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16</w:t>
            </w:r>
          </w:p>
        </w:tc>
        <w:tc>
          <w:tcPr>
            <w:tcW w:w="2355" w:type="dxa"/>
            <w:noWrap/>
            <w:hideMark/>
          </w:tcPr>
          <w:p w14:paraId="06A827FB"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76.2</w:t>
            </w:r>
          </w:p>
        </w:tc>
      </w:tr>
      <w:tr w:rsidR="00BC064F" w:rsidRPr="00280BF2" w14:paraId="0F04872F"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69CBCED6" w14:textId="77777777" w:rsidR="00BC064F" w:rsidRPr="00280BF2" w:rsidRDefault="00BC064F" w:rsidP="00BC064F">
            <w:pPr>
              <w:spacing w:line="259" w:lineRule="auto"/>
              <w:rPr>
                <w:b w:val="0"/>
                <w:color w:val="auto"/>
                <w:sz w:val="20"/>
                <w:szCs w:val="20"/>
              </w:rPr>
            </w:pPr>
            <w:r w:rsidRPr="00280BF2">
              <w:rPr>
                <w:b w:val="0"/>
                <w:color w:val="auto"/>
                <w:sz w:val="20"/>
                <w:szCs w:val="20"/>
              </w:rPr>
              <w:t>Three (3)</w:t>
            </w:r>
          </w:p>
        </w:tc>
        <w:tc>
          <w:tcPr>
            <w:tcW w:w="2173" w:type="dxa"/>
            <w:noWrap/>
            <w:hideMark/>
          </w:tcPr>
          <w:p w14:paraId="4ACACA46"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4</w:t>
            </w:r>
          </w:p>
        </w:tc>
        <w:tc>
          <w:tcPr>
            <w:tcW w:w="2355" w:type="dxa"/>
            <w:noWrap/>
            <w:hideMark/>
          </w:tcPr>
          <w:p w14:paraId="60BEB3CC"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19.0</w:t>
            </w:r>
          </w:p>
        </w:tc>
      </w:tr>
      <w:tr w:rsidR="00BC064F" w:rsidRPr="00280BF2" w14:paraId="4AB911B7"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3BC2C308" w14:textId="77777777" w:rsidR="00BC064F" w:rsidRPr="00280BF2" w:rsidRDefault="00FE2B20" w:rsidP="00BC064F">
            <w:pPr>
              <w:spacing w:line="259" w:lineRule="auto"/>
              <w:rPr>
                <w:color w:val="auto"/>
                <w:sz w:val="20"/>
                <w:szCs w:val="20"/>
              </w:rPr>
            </w:pPr>
            <w:r w:rsidRPr="00280BF2">
              <w:rPr>
                <w:noProof/>
                <w:color w:val="auto"/>
                <w:sz w:val="20"/>
                <w:szCs w:val="20"/>
              </w:rPr>
              <w:t>The p</w:t>
            </w:r>
            <w:r w:rsidR="00BC064F" w:rsidRPr="00280BF2">
              <w:rPr>
                <w:noProof/>
                <w:color w:val="auto"/>
                <w:sz w:val="20"/>
                <w:szCs w:val="20"/>
              </w:rPr>
              <w:t>opulation</w:t>
            </w:r>
            <w:r w:rsidR="00BC064F" w:rsidRPr="00280BF2">
              <w:rPr>
                <w:color w:val="auto"/>
                <w:sz w:val="20"/>
                <w:szCs w:val="20"/>
              </w:rPr>
              <w:t xml:space="preserve"> of the species hunted</w:t>
            </w:r>
          </w:p>
        </w:tc>
        <w:tc>
          <w:tcPr>
            <w:tcW w:w="2173" w:type="dxa"/>
            <w:noWrap/>
            <w:hideMark/>
          </w:tcPr>
          <w:p w14:paraId="39C0E326"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355" w:type="dxa"/>
            <w:noWrap/>
            <w:hideMark/>
          </w:tcPr>
          <w:p w14:paraId="37D6E918"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C064F" w:rsidRPr="00280BF2" w14:paraId="364974D0"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38E964B6" w14:textId="77777777" w:rsidR="00BC064F" w:rsidRPr="00280BF2" w:rsidRDefault="00BC064F" w:rsidP="00BC064F">
            <w:pPr>
              <w:spacing w:line="259" w:lineRule="auto"/>
              <w:rPr>
                <w:b w:val="0"/>
                <w:color w:val="auto"/>
                <w:sz w:val="20"/>
                <w:szCs w:val="20"/>
              </w:rPr>
            </w:pPr>
            <w:r w:rsidRPr="00280BF2">
              <w:rPr>
                <w:b w:val="0"/>
                <w:color w:val="auto"/>
                <w:sz w:val="20"/>
                <w:szCs w:val="20"/>
              </w:rPr>
              <w:t>Decreasing</w:t>
            </w:r>
          </w:p>
        </w:tc>
        <w:tc>
          <w:tcPr>
            <w:tcW w:w="2173" w:type="dxa"/>
            <w:noWrap/>
            <w:hideMark/>
          </w:tcPr>
          <w:p w14:paraId="6CC95BAD"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18</w:t>
            </w:r>
          </w:p>
        </w:tc>
        <w:tc>
          <w:tcPr>
            <w:tcW w:w="2355" w:type="dxa"/>
            <w:noWrap/>
            <w:hideMark/>
          </w:tcPr>
          <w:p w14:paraId="03CEF995"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85.7</w:t>
            </w:r>
          </w:p>
        </w:tc>
      </w:tr>
      <w:tr w:rsidR="00BC064F" w:rsidRPr="00280BF2" w14:paraId="3AFDE7DE"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3B13256E" w14:textId="77777777" w:rsidR="00BC064F" w:rsidRPr="00280BF2" w:rsidRDefault="00BC064F" w:rsidP="00BC064F">
            <w:pPr>
              <w:spacing w:line="259" w:lineRule="auto"/>
              <w:rPr>
                <w:b w:val="0"/>
                <w:color w:val="auto"/>
                <w:sz w:val="20"/>
                <w:szCs w:val="20"/>
              </w:rPr>
            </w:pPr>
            <w:r w:rsidRPr="00280BF2">
              <w:rPr>
                <w:b w:val="0"/>
                <w:color w:val="auto"/>
                <w:sz w:val="20"/>
                <w:szCs w:val="20"/>
              </w:rPr>
              <w:t xml:space="preserve">Constant </w:t>
            </w:r>
          </w:p>
        </w:tc>
        <w:tc>
          <w:tcPr>
            <w:tcW w:w="2173" w:type="dxa"/>
            <w:noWrap/>
            <w:hideMark/>
          </w:tcPr>
          <w:p w14:paraId="688FCCF1"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3</w:t>
            </w:r>
          </w:p>
        </w:tc>
        <w:tc>
          <w:tcPr>
            <w:tcW w:w="2355" w:type="dxa"/>
            <w:noWrap/>
            <w:hideMark/>
          </w:tcPr>
          <w:p w14:paraId="6FB62D8A"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14.3</w:t>
            </w:r>
          </w:p>
        </w:tc>
      </w:tr>
      <w:tr w:rsidR="00BC064F" w:rsidRPr="00280BF2" w14:paraId="47D6DF35"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39B4F64E" w14:textId="77777777" w:rsidR="00BC064F" w:rsidRPr="00280BF2" w:rsidRDefault="00BC064F" w:rsidP="00BC064F">
            <w:pPr>
              <w:spacing w:line="259" w:lineRule="auto"/>
              <w:rPr>
                <w:color w:val="auto"/>
                <w:sz w:val="20"/>
                <w:szCs w:val="20"/>
              </w:rPr>
            </w:pPr>
            <w:r w:rsidRPr="00280BF2">
              <w:rPr>
                <w:color w:val="auto"/>
                <w:sz w:val="20"/>
                <w:szCs w:val="20"/>
              </w:rPr>
              <w:t xml:space="preserve">Season of </w:t>
            </w:r>
            <w:r w:rsidR="00FE2B20" w:rsidRPr="00280BF2">
              <w:rPr>
                <w:color w:val="auto"/>
                <w:sz w:val="20"/>
                <w:szCs w:val="20"/>
              </w:rPr>
              <w:t xml:space="preserve">the </w:t>
            </w:r>
            <w:r w:rsidRPr="00280BF2">
              <w:rPr>
                <w:noProof/>
                <w:color w:val="auto"/>
                <w:sz w:val="20"/>
                <w:szCs w:val="20"/>
              </w:rPr>
              <w:t>highest</w:t>
            </w:r>
            <w:r w:rsidRPr="00280BF2">
              <w:rPr>
                <w:color w:val="auto"/>
                <w:sz w:val="20"/>
                <w:szCs w:val="20"/>
              </w:rPr>
              <w:t xml:space="preserve"> kill</w:t>
            </w:r>
          </w:p>
        </w:tc>
        <w:tc>
          <w:tcPr>
            <w:tcW w:w="2173" w:type="dxa"/>
            <w:noWrap/>
          </w:tcPr>
          <w:p w14:paraId="6E59F330"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355" w:type="dxa"/>
            <w:noWrap/>
          </w:tcPr>
          <w:p w14:paraId="0BD36503"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C064F" w:rsidRPr="00280BF2" w14:paraId="2E2B72DE"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193DDA29" w14:textId="77777777" w:rsidR="00BC064F" w:rsidRPr="00280BF2" w:rsidRDefault="00BC064F" w:rsidP="00BC064F">
            <w:pPr>
              <w:spacing w:line="259" w:lineRule="auto"/>
              <w:rPr>
                <w:b w:val="0"/>
                <w:color w:val="auto"/>
                <w:sz w:val="20"/>
                <w:szCs w:val="20"/>
              </w:rPr>
            </w:pPr>
            <w:r w:rsidRPr="00280BF2">
              <w:rPr>
                <w:b w:val="0"/>
                <w:color w:val="auto"/>
                <w:sz w:val="20"/>
                <w:szCs w:val="20"/>
              </w:rPr>
              <w:t>Rainy season</w:t>
            </w:r>
          </w:p>
        </w:tc>
        <w:tc>
          <w:tcPr>
            <w:tcW w:w="2173" w:type="dxa"/>
            <w:noWrap/>
            <w:hideMark/>
          </w:tcPr>
          <w:p w14:paraId="74E70B91"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1</w:t>
            </w:r>
          </w:p>
        </w:tc>
        <w:tc>
          <w:tcPr>
            <w:tcW w:w="2355" w:type="dxa"/>
            <w:noWrap/>
            <w:hideMark/>
          </w:tcPr>
          <w:p w14:paraId="5EB3AE1D"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19.0</w:t>
            </w:r>
          </w:p>
        </w:tc>
      </w:tr>
      <w:tr w:rsidR="00BC064F" w:rsidRPr="00280BF2" w14:paraId="24B8ECBC"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53E26A71" w14:textId="77777777" w:rsidR="00BC064F" w:rsidRPr="00280BF2" w:rsidRDefault="00BC064F" w:rsidP="00BC064F">
            <w:pPr>
              <w:spacing w:line="259" w:lineRule="auto"/>
              <w:rPr>
                <w:b w:val="0"/>
                <w:color w:val="auto"/>
                <w:sz w:val="20"/>
                <w:szCs w:val="20"/>
              </w:rPr>
            </w:pPr>
            <w:r w:rsidRPr="00280BF2">
              <w:rPr>
                <w:b w:val="0"/>
                <w:color w:val="auto"/>
                <w:sz w:val="20"/>
                <w:szCs w:val="20"/>
              </w:rPr>
              <w:t>Dry season</w:t>
            </w:r>
          </w:p>
        </w:tc>
        <w:tc>
          <w:tcPr>
            <w:tcW w:w="2173" w:type="dxa"/>
            <w:noWrap/>
            <w:hideMark/>
          </w:tcPr>
          <w:p w14:paraId="301A48F1"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16</w:t>
            </w:r>
          </w:p>
        </w:tc>
        <w:tc>
          <w:tcPr>
            <w:tcW w:w="2355" w:type="dxa"/>
            <w:noWrap/>
            <w:hideMark/>
          </w:tcPr>
          <w:p w14:paraId="7B6D21DC"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76.2</w:t>
            </w:r>
          </w:p>
        </w:tc>
      </w:tr>
      <w:tr w:rsidR="00BC064F" w:rsidRPr="00280BF2" w14:paraId="56E264C6"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655EACDB" w14:textId="77777777" w:rsidR="00BC064F" w:rsidRPr="00280BF2" w:rsidRDefault="00BC064F" w:rsidP="00BC064F">
            <w:pPr>
              <w:spacing w:line="259" w:lineRule="auto"/>
              <w:rPr>
                <w:b w:val="0"/>
                <w:color w:val="auto"/>
                <w:sz w:val="20"/>
                <w:szCs w:val="20"/>
              </w:rPr>
            </w:pPr>
            <w:r w:rsidRPr="00280BF2">
              <w:rPr>
                <w:b w:val="0"/>
                <w:color w:val="auto"/>
                <w:sz w:val="20"/>
                <w:szCs w:val="20"/>
              </w:rPr>
              <w:t>Both</w:t>
            </w:r>
          </w:p>
        </w:tc>
        <w:tc>
          <w:tcPr>
            <w:tcW w:w="2173" w:type="dxa"/>
            <w:noWrap/>
            <w:hideMark/>
          </w:tcPr>
          <w:p w14:paraId="7C1A2F1D"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4</w:t>
            </w:r>
          </w:p>
        </w:tc>
        <w:tc>
          <w:tcPr>
            <w:tcW w:w="2355" w:type="dxa"/>
            <w:noWrap/>
            <w:hideMark/>
          </w:tcPr>
          <w:p w14:paraId="138E5869"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4.8</w:t>
            </w:r>
          </w:p>
        </w:tc>
      </w:tr>
      <w:tr w:rsidR="00BC064F" w:rsidRPr="00280BF2" w14:paraId="565BE87C"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4640D559" w14:textId="77777777" w:rsidR="00BC064F" w:rsidRPr="00280BF2" w:rsidRDefault="00BC064F" w:rsidP="00BC064F">
            <w:pPr>
              <w:spacing w:line="259" w:lineRule="auto"/>
              <w:rPr>
                <w:color w:val="auto"/>
                <w:sz w:val="20"/>
                <w:szCs w:val="20"/>
              </w:rPr>
            </w:pPr>
            <w:r w:rsidRPr="00280BF2">
              <w:rPr>
                <w:color w:val="auto"/>
                <w:sz w:val="20"/>
                <w:szCs w:val="20"/>
              </w:rPr>
              <w:t>Hunting in other forests?</w:t>
            </w:r>
          </w:p>
        </w:tc>
        <w:tc>
          <w:tcPr>
            <w:tcW w:w="2173" w:type="dxa"/>
            <w:noWrap/>
          </w:tcPr>
          <w:p w14:paraId="404593DE"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355" w:type="dxa"/>
            <w:noWrap/>
          </w:tcPr>
          <w:p w14:paraId="48469200"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C064F" w:rsidRPr="00280BF2" w14:paraId="4358FB1A"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1EF2B8C3" w14:textId="77777777" w:rsidR="00BC064F" w:rsidRPr="00280BF2" w:rsidRDefault="00BC064F" w:rsidP="00BC064F">
            <w:pPr>
              <w:spacing w:line="259" w:lineRule="auto"/>
              <w:rPr>
                <w:b w:val="0"/>
                <w:color w:val="auto"/>
                <w:sz w:val="20"/>
                <w:szCs w:val="20"/>
              </w:rPr>
            </w:pPr>
            <w:r w:rsidRPr="00280BF2">
              <w:rPr>
                <w:b w:val="0"/>
                <w:color w:val="auto"/>
                <w:sz w:val="20"/>
                <w:szCs w:val="20"/>
              </w:rPr>
              <w:t>Yes</w:t>
            </w:r>
          </w:p>
        </w:tc>
        <w:tc>
          <w:tcPr>
            <w:tcW w:w="2173" w:type="dxa"/>
            <w:noWrap/>
            <w:hideMark/>
          </w:tcPr>
          <w:p w14:paraId="60A6D0E7"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1</w:t>
            </w:r>
          </w:p>
        </w:tc>
        <w:tc>
          <w:tcPr>
            <w:tcW w:w="2355" w:type="dxa"/>
            <w:noWrap/>
            <w:hideMark/>
          </w:tcPr>
          <w:p w14:paraId="7AA9135E"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4.8</w:t>
            </w:r>
          </w:p>
        </w:tc>
      </w:tr>
      <w:tr w:rsidR="00BC064F" w:rsidRPr="00280BF2" w14:paraId="6E9D6E4E" w14:textId="77777777" w:rsidTr="00BC064F">
        <w:trPr>
          <w:trHeight w:val="2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47A5FB52" w14:textId="77777777" w:rsidR="00BC064F" w:rsidRPr="00280BF2" w:rsidRDefault="00BC064F" w:rsidP="00BC064F">
            <w:pPr>
              <w:spacing w:line="259" w:lineRule="auto"/>
              <w:rPr>
                <w:b w:val="0"/>
                <w:color w:val="auto"/>
                <w:sz w:val="20"/>
                <w:szCs w:val="20"/>
              </w:rPr>
            </w:pPr>
            <w:r w:rsidRPr="00280BF2">
              <w:rPr>
                <w:b w:val="0"/>
                <w:color w:val="auto"/>
                <w:sz w:val="20"/>
                <w:szCs w:val="20"/>
              </w:rPr>
              <w:t>No</w:t>
            </w:r>
          </w:p>
        </w:tc>
        <w:tc>
          <w:tcPr>
            <w:tcW w:w="2173" w:type="dxa"/>
            <w:noWrap/>
            <w:hideMark/>
          </w:tcPr>
          <w:p w14:paraId="45A761B0"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20</w:t>
            </w:r>
          </w:p>
        </w:tc>
        <w:tc>
          <w:tcPr>
            <w:tcW w:w="2355" w:type="dxa"/>
            <w:noWrap/>
            <w:hideMark/>
          </w:tcPr>
          <w:p w14:paraId="415B822A" w14:textId="77777777" w:rsidR="00BC064F" w:rsidRPr="00280BF2" w:rsidRDefault="00BC064F" w:rsidP="00BC064F">
            <w:pPr>
              <w:spacing w:line="259"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rPr>
            </w:pPr>
            <w:r w:rsidRPr="00280BF2">
              <w:rPr>
                <w:color w:val="auto"/>
                <w:sz w:val="20"/>
                <w:szCs w:val="20"/>
              </w:rPr>
              <w:t>95.2</w:t>
            </w:r>
          </w:p>
        </w:tc>
      </w:tr>
    </w:tbl>
    <w:p w14:paraId="289D9981" w14:textId="77777777" w:rsidR="00BC064F" w:rsidRPr="001F0D25" w:rsidRDefault="00BC064F" w:rsidP="00BC064F">
      <w:r w:rsidRPr="001F0D25">
        <w:rPr>
          <w:i/>
        </w:rPr>
        <w:t xml:space="preserve"> Source: field survey 2014</w:t>
      </w:r>
    </w:p>
    <w:p w14:paraId="4116A462" w14:textId="77777777" w:rsidR="001266A8" w:rsidRPr="001F0D25" w:rsidRDefault="001266A8" w:rsidP="001266A8">
      <w:pPr>
        <w:pStyle w:val="BodyText"/>
        <w:rPr>
          <w:rFonts w:ascii="Souvenir" w:hAnsi="Souvenir"/>
          <w:color w:val="FF0000"/>
        </w:rPr>
      </w:pPr>
    </w:p>
    <w:p w14:paraId="378332E8" w14:textId="77777777" w:rsidR="001266A8" w:rsidRPr="001F0D25" w:rsidRDefault="001266A8" w:rsidP="001266A8">
      <w:pPr>
        <w:pStyle w:val="BodyText"/>
        <w:rPr>
          <w:rFonts w:ascii="Souvenir" w:hAnsi="Souvenir"/>
          <w:color w:val="000000" w:themeColor="text1"/>
        </w:rPr>
      </w:pPr>
    </w:p>
    <w:p w14:paraId="07C6171A" w14:textId="77777777" w:rsidR="001266A8" w:rsidRPr="001F0D25" w:rsidRDefault="001266A8" w:rsidP="001266A8">
      <w:pPr>
        <w:pStyle w:val="BodyText"/>
        <w:rPr>
          <w:rFonts w:ascii="Souvenir" w:hAnsi="Souvenir"/>
          <w:color w:val="000000" w:themeColor="text1"/>
        </w:rPr>
      </w:pPr>
      <w:r w:rsidRPr="001F0D25">
        <w:rPr>
          <w:rFonts w:ascii="Souvenir" w:hAnsi="Souvenir"/>
          <w:color w:val="000000" w:themeColor="text1"/>
        </w:rPr>
        <w:t>Table 5: Opinion of Forest guards on the factors affecting Wildlife Population in the Reserve</w:t>
      </w:r>
    </w:p>
    <w:tbl>
      <w:tblPr>
        <w:tblStyle w:val="PlainTable2"/>
        <w:tblW w:w="9176" w:type="dxa"/>
        <w:tblLook w:val="06A0" w:firstRow="1" w:lastRow="0" w:firstColumn="1" w:lastColumn="0" w:noHBand="1" w:noVBand="1"/>
      </w:tblPr>
      <w:tblGrid>
        <w:gridCol w:w="4723"/>
        <w:gridCol w:w="788"/>
        <w:gridCol w:w="1522"/>
        <w:gridCol w:w="221"/>
        <w:gridCol w:w="1922"/>
      </w:tblGrid>
      <w:tr w:rsidR="0066523F" w:rsidRPr="00280BF2" w14:paraId="7BD14953" w14:textId="77777777" w:rsidTr="003126DC">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5511" w:type="dxa"/>
            <w:gridSpan w:val="2"/>
            <w:noWrap/>
            <w:hideMark/>
          </w:tcPr>
          <w:p w14:paraId="5570F1BF" w14:textId="77777777" w:rsidR="001266A8" w:rsidRPr="00280BF2" w:rsidRDefault="001266A8" w:rsidP="003126DC">
            <w:pPr>
              <w:pStyle w:val="BodyText"/>
              <w:rPr>
                <w:rFonts w:ascii="Souvenir" w:hAnsi="Souvenir"/>
                <w:b w:val="0"/>
                <w:color w:val="000000" w:themeColor="text1"/>
                <w:sz w:val="20"/>
                <w:szCs w:val="20"/>
              </w:rPr>
            </w:pPr>
          </w:p>
        </w:tc>
        <w:tc>
          <w:tcPr>
            <w:tcW w:w="1522" w:type="dxa"/>
            <w:noWrap/>
            <w:hideMark/>
          </w:tcPr>
          <w:p w14:paraId="68F71A28" w14:textId="77777777" w:rsidR="001266A8" w:rsidRPr="00280BF2" w:rsidRDefault="001266A8" w:rsidP="003126DC">
            <w:pPr>
              <w:pStyle w:val="BodyText"/>
              <w:jc w:val="right"/>
              <w:cnfStyle w:val="100000000000" w:firstRow="1" w:lastRow="0" w:firstColumn="0" w:lastColumn="0" w:oddVBand="0" w:evenVBand="0" w:oddHBand="0" w:evenHBand="0" w:firstRowFirstColumn="0" w:firstRowLastColumn="0" w:lastRowFirstColumn="0" w:lastRowLastColumn="0"/>
              <w:rPr>
                <w:rFonts w:ascii="Souvenir" w:hAnsi="Souvenir"/>
                <w:b w:val="0"/>
                <w:color w:val="000000" w:themeColor="text1"/>
                <w:sz w:val="20"/>
                <w:szCs w:val="20"/>
              </w:rPr>
            </w:pPr>
            <w:r w:rsidRPr="00280BF2">
              <w:rPr>
                <w:rFonts w:ascii="Souvenir" w:hAnsi="Souvenir"/>
                <w:b w:val="0"/>
                <w:color w:val="000000" w:themeColor="text1"/>
                <w:sz w:val="20"/>
                <w:szCs w:val="20"/>
              </w:rPr>
              <w:t>Frequency</w:t>
            </w:r>
          </w:p>
        </w:tc>
        <w:tc>
          <w:tcPr>
            <w:tcW w:w="2142" w:type="dxa"/>
            <w:gridSpan w:val="2"/>
            <w:noWrap/>
            <w:hideMark/>
          </w:tcPr>
          <w:p w14:paraId="6AB34E57" w14:textId="77777777" w:rsidR="001266A8" w:rsidRPr="00280BF2" w:rsidRDefault="001266A8" w:rsidP="003126DC">
            <w:pPr>
              <w:pStyle w:val="BodyText"/>
              <w:jc w:val="right"/>
              <w:cnfStyle w:val="100000000000" w:firstRow="1" w:lastRow="0" w:firstColumn="0" w:lastColumn="0" w:oddVBand="0" w:evenVBand="0" w:oddHBand="0" w:evenHBand="0" w:firstRowFirstColumn="0" w:firstRowLastColumn="0" w:lastRowFirstColumn="0" w:lastRowLastColumn="0"/>
              <w:rPr>
                <w:rFonts w:ascii="Souvenir" w:hAnsi="Souvenir"/>
                <w:b w:val="0"/>
                <w:color w:val="000000" w:themeColor="text1"/>
                <w:sz w:val="20"/>
                <w:szCs w:val="20"/>
              </w:rPr>
            </w:pPr>
            <w:r w:rsidRPr="00280BF2">
              <w:rPr>
                <w:rFonts w:ascii="Souvenir" w:hAnsi="Souvenir"/>
                <w:b w:val="0"/>
                <w:color w:val="000000" w:themeColor="text1"/>
                <w:sz w:val="20"/>
                <w:szCs w:val="20"/>
              </w:rPr>
              <w:t>Percentage (%)</w:t>
            </w:r>
          </w:p>
        </w:tc>
      </w:tr>
      <w:tr w:rsidR="0066523F" w:rsidRPr="00280BF2" w14:paraId="6CE1825A" w14:textId="77777777" w:rsidTr="003126DC">
        <w:trPr>
          <w:trHeight w:val="19"/>
        </w:trPr>
        <w:tc>
          <w:tcPr>
            <w:cnfStyle w:val="001000000000" w:firstRow="0" w:lastRow="0" w:firstColumn="1" w:lastColumn="0" w:oddVBand="0" w:evenVBand="0" w:oddHBand="0" w:evenHBand="0" w:firstRowFirstColumn="0" w:firstRowLastColumn="0" w:lastRowFirstColumn="0" w:lastRowLastColumn="0"/>
            <w:tcW w:w="9176" w:type="dxa"/>
            <w:gridSpan w:val="5"/>
            <w:noWrap/>
            <w:hideMark/>
          </w:tcPr>
          <w:p w14:paraId="26F700AC" w14:textId="77777777" w:rsidR="001266A8" w:rsidRPr="00280BF2" w:rsidRDefault="001266A8" w:rsidP="003126DC">
            <w:pPr>
              <w:pStyle w:val="BodyText"/>
              <w:jc w:val="left"/>
              <w:rPr>
                <w:rFonts w:ascii="Souvenir" w:hAnsi="Souvenir"/>
                <w:color w:val="000000" w:themeColor="text1"/>
                <w:sz w:val="20"/>
                <w:szCs w:val="20"/>
              </w:rPr>
            </w:pPr>
            <w:r w:rsidRPr="00280BF2">
              <w:rPr>
                <w:rFonts w:ascii="Souvenir" w:hAnsi="Souvenir"/>
                <w:color w:val="000000" w:themeColor="text1"/>
                <w:sz w:val="20"/>
                <w:szCs w:val="20"/>
              </w:rPr>
              <w:t>Other threat to wildlife population apart Poaching</w:t>
            </w:r>
          </w:p>
        </w:tc>
      </w:tr>
      <w:tr w:rsidR="0066523F" w:rsidRPr="00280BF2" w14:paraId="4925E7A4" w14:textId="77777777" w:rsidTr="003126DC">
        <w:trPr>
          <w:trHeight w:val="19"/>
        </w:trPr>
        <w:tc>
          <w:tcPr>
            <w:cnfStyle w:val="001000000000" w:firstRow="0" w:lastRow="0" w:firstColumn="1" w:lastColumn="0" w:oddVBand="0" w:evenVBand="0" w:oddHBand="0" w:evenHBand="0" w:firstRowFirstColumn="0" w:firstRowLastColumn="0" w:lastRowFirstColumn="0" w:lastRowLastColumn="0"/>
            <w:tcW w:w="5511" w:type="dxa"/>
            <w:gridSpan w:val="2"/>
            <w:noWrap/>
            <w:hideMark/>
          </w:tcPr>
          <w:p w14:paraId="2252958F" w14:textId="77777777" w:rsidR="001266A8" w:rsidRPr="00280BF2" w:rsidRDefault="001266A8" w:rsidP="003126DC">
            <w:pPr>
              <w:pStyle w:val="BodyText"/>
              <w:rPr>
                <w:rFonts w:ascii="Souvenir" w:hAnsi="Souvenir"/>
                <w:b w:val="0"/>
                <w:color w:val="000000" w:themeColor="text1"/>
                <w:sz w:val="20"/>
                <w:szCs w:val="20"/>
              </w:rPr>
            </w:pPr>
            <w:r w:rsidRPr="00280BF2">
              <w:rPr>
                <w:rFonts w:ascii="Souvenir" w:hAnsi="Souvenir"/>
                <w:b w:val="0"/>
                <w:color w:val="000000" w:themeColor="text1"/>
                <w:sz w:val="20"/>
                <w:szCs w:val="20"/>
              </w:rPr>
              <w:t>Habitat destruction</w:t>
            </w:r>
          </w:p>
        </w:tc>
        <w:tc>
          <w:tcPr>
            <w:tcW w:w="1522" w:type="dxa"/>
            <w:noWrap/>
            <w:hideMark/>
          </w:tcPr>
          <w:p w14:paraId="554040ED"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13</w:t>
            </w:r>
          </w:p>
        </w:tc>
        <w:tc>
          <w:tcPr>
            <w:tcW w:w="2142" w:type="dxa"/>
            <w:gridSpan w:val="2"/>
            <w:noWrap/>
            <w:hideMark/>
          </w:tcPr>
          <w:p w14:paraId="1D07A3DC"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52.0</w:t>
            </w:r>
          </w:p>
        </w:tc>
      </w:tr>
      <w:tr w:rsidR="0066523F" w:rsidRPr="00280BF2" w14:paraId="761411CC" w14:textId="77777777" w:rsidTr="003126DC">
        <w:trPr>
          <w:trHeight w:val="19"/>
        </w:trPr>
        <w:tc>
          <w:tcPr>
            <w:cnfStyle w:val="001000000000" w:firstRow="0" w:lastRow="0" w:firstColumn="1" w:lastColumn="0" w:oddVBand="0" w:evenVBand="0" w:oddHBand="0" w:evenHBand="0" w:firstRowFirstColumn="0" w:firstRowLastColumn="0" w:lastRowFirstColumn="0" w:lastRowLastColumn="0"/>
            <w:tcW w:w="5511" w:type="dxa"/>
            <w:gridSpan w:val="2"/>
            <w:noWrap/>
            <w:hideMark/>
          </w:tcPr>
          <w:p w14:paraId="4E346BAC" w14:textId="77777777" w:rsidR="001266A8" w:rsidRPr="00280BF2" w:rsidRDefault="001266A8" w:rsidP="003126DC">
            <w:pPr>
              <w:pStyle w:val="BodyText"/>
              <w:rPr>
                <w:rFonts w:ascii="Souvenir" w:hAnsi="Souvenir"/>
                <w:b w:val="0"/>
                <w:color w:val="000000" w:themeColor="text1"/>
                <w:sz w:val="20"/>
                <w:szCs w:val="20"/>
              </w:rPr>
            </w:pPr>
            <w:r w:rsidRPr="00280BF2">
              <w:rPr>
                <w:rFonts w:ascii="Souvenir" w:hAnsi="Souvenir"/>
                <w:b w:val="0"/>
                <w:color w:val="000000" w:themeColor="text1"/>
                <w:sz w:val="20"/>
                <w:szCs w:val="20"/>
              </w:rPr>
              <w:t>Slash and Burn</w:t>
            </w:r>
          </w:p>
        </w:tc>
        <w:tc>
          <w:tcPr>
            <w:tcW w:w="1522" w:type="dxa"/>
            <w:noWrap/>
            <w:hideMark/>
          </w:tcPr>
          <w:p w14:paraId="4C13914E"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2</w:t>
            </w:r>
          </w:p>
        </w:tc>
        <w:tc>
          <w:tcPr>
            <w:tcW w:w="2142" w:type="dxa"/>
            <w:gridSpan w:val="2"/>
            <w:noWrap/>
            <w:hideMark/>
          </w:tcPr>
          <w:p w14:paraId="25BA45CA"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8.0</w:t>
            </w:r>
          </w:p>
        </w:tc>
      </w:tr>
      <w:tr w:rsidR="0066523F" w:rsidRPr="00280BF2" w14:paraId="1EC3EC4B" w14:textId="77777777" w:rsidTr="003126DC">
        <w:trPr>
          <w:trHeight w:val="19"/>
        </w:trPr>
        <w:tc>
          <w:tcPr>
            <w:cnfStyle w:val="001000000000" w:firstRow="0" w:lastRow="0" w:firstColumn="1" w:lastColumn="0" w:oddVBand="0" w:evenVBand="0" w:oddHBand="0" w:evenHBand="0" w:firstRowFirstColumn="0" w:firstRowLastColumn="0" w:lastRowFirstColumn="0" w:lastRowLastColumn="0"/>
            <w:tcW w:w="5511" w:type="dxa"/>
            <w:gridSpan w:val="2"/>
            <w:noWrap/>
            <w:hideMark/>
          </w:tcPr>
          <w:p w14:paraId="7AFBC0E2" w14:textId="77777777" w:rsidR="001266A8" w:rsidRPr="00280BF2" w:rsidRDefault="001266A8" w:rsidP="003126DC">
            <w:pPr>
              <w:pStyle w:val="BodyText"/>
              <w:rPr>
                <w:rFonts w:ascii="Souvenir" w:hAnsi="Souvenir"/>
                <w:b w:val="0"/>
                <w:color w:val="000000" w:themeColor="text1"/>
                <w:sz w:val="20"/>
                <w:szCs w:val="20"/>
              </w:rPr>
            </w:pPr>
            <w:r w:rsidRPr="00280BF2">
              <w:rPr>
                <w:rFonts w:ascii="Souvenir" w:hAnsi="Souvenir"/>
                <w:b w:val="0"/>
                <w:color w:val="000000" w:themeColor="text1"/>
                <w:sz w:val="20"/>
                <w:szCs w:val="20"/>
              </w:rPr>
              <w:t>Environmental pollution</w:t>
            </w:r>
          </w:p>
        </w:tc>
        <w:tc>
          <w:tcPr>
            <w:tcW w:w="1522" w:type="dxa"/>
            <w:noWrap/>
            <w:hideMark/>
          </w:tcPr>
          <w:p w14:paraId="27238F05"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0</w:t>
            </w:r>
          </w:p>
        </w:tc>
        <w:tc>
          <w:tcPr>
            <w:tcW w:w="2142" w:type="dxa"/>
            <w:gridSpan w:val="2"/>
            <w:noWrap/>
            <w:hideMark/>
          </w:tcPr>
          <w:p w14:paraId="1A328278"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0</w:t>
            </w:r>
          </w:p>
        </w:tc>
      </w:tr>
      <w:tr w:rsidR="0066523F" w:rsidRPr="00280BF2" w14:paraId="09500143" w14:textId="77777777" w:rsidTr="003126DC">
        <w:trPr>
          <w:trHeight w:val="19"/>
        </w:trPr>
        <w:tc>
          <w:tcPr>
            <w:cnfStyle w:val="001000000000" w:firstRow="0" w:lastRow="0" w:firstColumn="1" w:lastColumn="0" w:oddVBand="0" w:evenVBand="0" w:oddHBand="0" w:evenHBand="0" w:firstRowFirstColumn="0" w:firstRowLastColumn="0" w:lastRowFirstColumn="0" w:lastRowLastColumn="0"/>
            <w:tcW w:w="5511" w:type="dxa"/>
            <w:gridSpan w:val="2"/>
            <w:noWrap/>
            <w:hideMark/>
          </w:tcPr>
          <w:p w14:paraId="5D4CC3A6" w14:textId="77777777" w:rsidR="001266A8" w:rsidRPr="00280BF2" w:rsidRDefault="001266A8" w:rsidP="003126DC">
            <w:pPr>
              <w:pStyle w:val="BodyText"/>
              <w:rPr>
                <w:rFonts w:ascii="Souvenir" w:hAnsi="Souvenir"/>
                <w:b w:val="0"/>
                <w:color w:val="000000" w:themeColor="text1"/>
                <w:sz w:val="20"/>
                <w:szCs w:val="20"/>
              </w:rPr>
            </w:pPr>
            <w:r w:rsidRPr="00280BF2">
              <w:rPr>
                <w:rFonts w:ascii="Souvenir" w:hAnsi="Souvenir"/>
                <w:b w:val="0"/>
                <w:color w:val="000000" w:themeColor="text1"/>
                <w:sz w:val="20"/>
                <w:szCs w:val="20"/>
              </w:rPr>
              <w:t>Habitat fragmentation</w:t>
            </w:r>
          </w:p>
        </w:tc>
        <w:tc>
          <w:tcPr>
            <w:tcW w:w="1522" w:type="dxa"/>
            <w:noWrap/>
            <w:hideMark/>
          </w:tcPr>
          <w:p w14:paraId="64FA9F4E"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10</w:t>
            </w:r>
          </w:p>
        </w:tc>
        <w:tc>
          <w:tcPr>
            <w:tcW w:w="2142" w:type="dxa"/>
            <w:gridSpan w:val="2"/>
            <w:noWrap/>
            <w:hideMark/>
          </w:tcPr>
          <w:p w14:paraId="7DBE51AB"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40.0</w:t>
            </w:r>
          </w:p>
        </w:tc>
      </w:tr>
      <w:tr w:rsidR="0066523F" w:rsidRPr="00280BF2" w14:paraId="752F7162" w14:textId="77777777" w:rsidTr="003126DC">
        <w:trPr>
          <w:trHeight w:val="19"/>
        </w:trPr>
        <w:tc>
          <w:tcPr>
            <w:cnfStyle w:val="001000000000" w:firstRow="0" w:lastRow="0" w:firstColumn="1" w:lastColumn="0" w:oddVBand="0" w:evenVBand="0" w:oddHBand="0" w:evenHBand="0" w:firstRowFirstColumn="0" w:firstRowLastColumn="0" w:lastRowFirstColumn="0" w:lastRowLastColumn="0"/>
            <w:tcW w:w="9176" w:type="dxa"/>
            <w:gridSpan w:val="5"/>
            <w:noWrap/>
            <w:hideMark/>
          </w:tcPr>
          <w:p w14:paraId="5D4D2FCB" w14:textId="77777777" w:rsidR="001266A8" w:rsidRPr="00280BF2" w:rsidRDefault="001266A8" w:rsidP="003126DC">
            <w:pPr>
              <w:pStyle w:val="BodyText"/>
              <w:jc w:val="left"/>
              <w:rPr>
                <w:rFonts w:ascii="Souvenir" w:hAnsi="Souvenir"/>
                <w:color w:val="000000" w:themeColor="text1"/>
                <w:sz w:val="20"/>
                <w:szCs w:val="20"/>
              </w:rPr>
            </w:pPr>
            <w:r w:rsidRPr="00280BF2">
              <w:rPr>
                <w:rFonts w:ascii="Souvenir" w:hAnsi="Souvenir"/>
                <w:color w:val="000000" w:themeColor="text1"/>
                <w:sz w:val="20"/>
                <w:szCs w:val="20"/>
              </w:rPr>
              <w:t>Natural factors affecting wildlife Population</w:t>
            </w:r>
          </w:p>
        </w:tc>
      </w:tr>
      <w:tr w:rsidR="0066523F" w:rsidRPr="00280BF2" w14:paraId="469CDC30" w14:textId="77777777" w:rsidTr="003126DC">
        <w:trPr>
          <w:trHeight w:val="19"/>
        </w:trPr>
        <w:tc>
          <w:tcPr>
            <w:cnfStyle w:val="001000000000" w:firstRow="0" w:lastRow="0" w:firstColumn="1" w:lastColumn="0" w:oddVBand="0" w:evenVBand="0" w:oddHBand="0" w:evenHBand="0" w:firstRowFirstColumn="0" w:firstRowLastColumn="0" w:lastRowFirstColumn="0" w:lastRowLastColumn="0"/>
            <w:tcW w:w="5511" w:type="dxa"/>
            <w:gridSpan w:val="2"/>
            <w:noWrap/>
            <w:hideMark/>
          </w:tcPr>
          <w:p w14:paraId="381DB95C" w14:textId="77777777" w:rsidR="001266A8" w:rsidRPr="00280BF2" w:rsidRDefault="001266A8" w:rsidP="003126DC">
            <w:pPr>
              <w:pStyle w:val="BodyText"/>
              <w:rPr>
                <w:rFonts w:ascii="Souvenir" w:hAnsi="Souvenir"/>
                <w:b w:val="0"/>
                <w:color w:val="000000" w:themeColor="text1"/>
                <w:sz w:val="20"/>
                <w:szCs w:val="20"/>
              </w:rPr>
            </w:pPr>
            <w:r w:rsidRPr="00280BF2">
              <w:rPr>
                <w:rFonts w:ascii="Souvenir" w:hAnsi="Souvenir"/>
                <w:b w:val="0"/>
                <w:color w:val="000000" w:themeColor="text1"/>
                <w:sz w:val="20"/>
                <w:szCs w:val="20"/>
              </w:rPr>
              <w:t>Food scarcity</w:t>
            </w:r>
          </w:p>
        </w:tc>
        <w:tc>
          <w:tcPr>
            <w:tcW w:w="1522" w:type="dxa"/>
            <w:noWrap/>
            <w:hideMark/>
          </w:tcPr>
          <w:p w14:paraId="675CC288"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5</w:t>
            </w:r>
          </w:p>
        </w:tc>
        <w:tc>
          <w:tcPr>
            <w:tcW w:w="2142" w:type="dxa"/>
            <w:gridSpan w:val="2"/>
            <w:noWrap/>
            <w:hideMark/>
          </w:tcPr>
          <w:p w14:paraId="6C9FB984"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16.7</w:t>
            </w:r>
          </w:p>
        </w:tc>
      </w:tr>
      <w:tr w:rsidR="0066523F" w:rsidRPr="00280BF2" w14:paraId="08343A34" w14:textId="77777777" w:rsidTr="003126DC">
        <w:trPr>
          <w:trHeight w:val="19"/>
        </w:trPr>
        <w:tc>
          <w:tcPr>
            <w:cnfStyle w:val="001000000000" w:firstRow="0" w:lastRow="0" w:firstColumn="1" w:lastColumn="0" w:oddVBand="0" w:evenVBand="0" w:oddHBand="0" w:evenHBand="0" w:firstRowFirstColumn="0" w:firstRowLastColumn="0" w:lastRowFirstColumn="0" w:lastRowLastColumn="0"/>
            <w:tcW w:w="5511" w:type="dxa"/>
            <w:gridSpan w:val="2"/>
            <w:noWrap/>
            <w:hideMark/>
          </w:tcPr>
          <w:p w14:paraId="0AB7F22F" w14:textId="77777777" w:rsidR="001266A8" w:rsidRPr="00280BF2" w:rsidRDefault="001266A8" w:rsidP="003126DC">
            <w:pPr>
              <w:pStyle w:val="BodyText"/>
              <w:rPr>
                <w:rFonts w:ascii="Souvenir" w:hAnsi="Souvenir"/>
                <w:b w:val="0"/>
                <w:color w:val="000000" w:themeColor="text1"/>
                <w:sz w:val="20"/>
                <w:szCs w:val="20"/>
              </w:rPr>
            </w:pPr>
            <w:r w:rsidRPr="00280BF2">
              <w:rPr>
                <w:rFonts w:ascii="Souvenir" w:hAnsi="Souvenir"/>
                <w:b w:val="0"/>
                <w:noProof/>
                <w:color w:val="000000" w:themeColor="text1"/>
                <w:sz w:val="20"/>
                <w:szCs w:val="20"/>
              </w:rPr>
              <w:t>Unfavourable</w:t>
            </w:r>
            <w:r w:rsidRPr="00280BF2">
              <w:rPr>
                <w:rFonts w:ascii="Souvenir" w:hAnsi="Souvenir"/>
                <w:b w:val="0"/>
                <w:color w:val="000000" w:themeColor="text1"/>
                <w:sz w:val="20"/>
                <w:szCs w:val="20"/>
              </w:rPr>
              <w:t xml:space="preserve"> weather conditions</w:t>
            </w:r>
          </w:p>
        </w:tc>
        <w:tc>
          <w:tcPr>
            <w:tcW w:w="1522" w:type="dxa"/>
            <w:noWrap/>
            <w:hideMark/>
          </w:tcPr>
          <w:p w14:paraId="4DD2B942"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14</w:t>
            </w:r>
          </w:p>
        </w:tc>
        <w:tc>
          <w:tcPr>
            <w:tcW w:w="2142" w:type="dxa"/>
            <w:gridSpan w:val="2"/>
            <w:noWrap/>
            <w:hideMark/>
          </w:tcPr>
          <w:p w14:paraId="2819FE0E"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46.7</w:t>
            </w:r>
          </w:p>
        </w:tc>
      </w:tr>
      <w:tr w:rsidR="0066523F" w:rsidRPr="00280BF2" w14:paraId="12AC7076" w14:textId="77777777" w:rsidTr="003126DC">
        <w:trPr>
          <w:trHeight w:val="19"/>
        </w:trPr>
        <w:tc>
          <w:tcPr>
            <w:cnfStyle w:val="001000000000" w:firstRow="0" w:lastRow="0" w:firstColumn="1" w:lastColumn="0" w:oddVBand="0" w:evenVBand="0" w:oddHBand="0" w:evenHBand="0" w:firstRowFirstColumn="0" w:firstRowLastColumn="0" w:lastRowFirstColumn="0" w:lastRowLastColumn="0"/>
            <w:tcW w:w="5511" w:type="dxa"/>
            <w:gridSpan w:val="2"/>
            <w:noWrap/>
            <w:hideMark/>
          </w:tcPr>
          <w:p w14:paraId="56A98B92" w14:textId="77777777" w:rsidR="001266A8" w:rsidRPr="00280BF2" w:rsidRDefault="001266A8" w:rsidP="003126DC">
            <w:pPr>
              <w:pStyle w:val="BodyText"/>
              <w:rPr>
                <w:rFonts w:ascii="Souvenir" w:hAnsi="Souvenir"/>
                <w:b w:val="0"/>
                <w:color w:val="000000" w:themeColor="text1"/>
                <w:sz w:val="20"/>
                <w:szCs w:val="20"/>
              </w:rPr>
            </w:pPr>
            <w:r w:rsidRPr="00280BF2">
              <w:rPr>
                <w:rFonts w:ascii="Souvenir" w:hAnsi="Souvenir"/>
                <w:b w:val="0"/>
                <w:color w:val="000000" w:themeColor="text1"/>
                <w:sz w:val="20"/>
                <w:szCs w:val="20"/>
              </w:rPr>
              <w:t>Predation and Parasitism</w:t>
            </w:r>
          </w:p>
        </w:tc>
        <w:tc>
          <w:tcPr>
            <w:tcW w:w="1522" w:type="dxa"/>
            <w:noWrap/>
            <w:hideMark/>
          </w:tcPr>
          <w:p w14:paraId="415C4019"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11</w:t>
            </w:r>
          </w:p>
        </w:tc>
        <w:tc>
          <w:tcPr>
            <w:tcW w:w="2142" w:type="dxa"/>
            <w:gridSpan w:val="2"/>
            <w:noWrap/>
            <w:hideMark/>
          </w:tcPr>
          <w:p w14:paraId="0B13D3AE"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36.7</w:t>
            </w:r>
          </w:p>
        </w:tc>
      </w:tr>
      <w:tr w:rsidR="0066523F" w:rsidRPr="00280BF2" w14:paraId="02AEEA05" w14:textId="77777777" w:rsidTr="003126DC">
        <w:trPr>
          <w:trHeight w:val="20"/>
        </w:trPr>
        <w:tc>
          <w:tcPr>
            <w:cnfStyle w:val="001000000000" w:firstRow="0" w:lastRow="0" w:firstColumn="1" w:lastColumn="0" w:oddVBand="0" w:evenVBand="0" w:oddHBand="0" w:evenHBand="0" w:firstRowFirstColumn="0" w:firstRowLastColumn="0" w:lastRowFirstColumn="0" w:lastRowLastColumn="0"/>
            <w:tcW w:w="9176" w:type="dxa"/>
            <w:gridSpan w:val="5"/>
            <w:noWrap/>
            <w:hideMark/>
          </w:tcPr>
          <w:p w14:paraId="7C6325D2" w14:textId="77777777" w:rsidR="001266A8" w:rsidRPr="00280BF2" w:rsidRDefault="00FE2B20" w:rsidP="003126DC">
            <w:pPr>
              <w:pStyle w:val="BodyText"/>
              <w:jc w:val="left"/>
              <w:rPr>
                <w:rFonts w:ascii="Souvenir" w:hAnsi="Souvenir"/>
                <w:color w:val="000000" w:themeColor="text1"/>
                <w:sz w:val="20"/>
                <w:szCs w:val="20"/>
              </w:rPr>
            </w:pPr>
            <w:r w:rsidRPr="00280BF2">
              <w:rPr>
                <w:rFonts w:ascii="Souvenir" w:hAnsi="Souvenir"/>
                <w:noProof/>
                <w:color w:val="000000" w:themeColor="text1"/>
                <w:sz w:val="20"/>
                <w:szCs w:val="20"/>
              </w:rPr>
              <w:t>The p</w:t>
            </w:r>
            <w:r w:rsidR="001266A8" w:rsidRPr="00280BF2">
              <w:rPr>
                <w:rFonts w:ascii="Souvenir" w:hAnsi="Souvenir"/>
                <w:noProof/>
                <w:color w:val="000000" w:themeColor="text1"/>
                <w:sz w:val="20"/>
                <w:szCs w:val="20"/>
              </w:rPr>
              <w:t>opulation</w:t>
            </w:r>
            <w:r w:rsidR="001266A8" w:rsidRPr="00280BF2">
              <w:rPr>
                <w:rFonts w:ascii="Souvenir" w:hAnsi="Souvenir"/>
                <w:color w:val="000000" w:themeColor="text1"/>
                <w:sz w:val="20"/>
                <w:szCs w:val="20"/>
              </w:rPr>
              <w:t xml:space="preserve"> of </w:t>
            </w:r>
            <w:r w:rsidR="00D80E79" w:rsidRPr="00280BF2">
              <w:rPr>
                <w:rFonts w:ascii="Souvenir" w:hAnsi="Souvenir"/>
                <w:color w:val="000000" w:themeColor="text1"/>
                <w:sz w:val="20"/>
                <w:szCs w:val="20"/>
              </w:rPr>
              <w:t>wildlife as</w:t>
            </w:r>
            <w:r w:rsidR="001266A8" w:rsidRPr="00280BF2">
              <w:rPr>
                <w:rFonts w:ascii="Souvenir" w:hAnsi="Souvenir"/>
                <w:color w:val="000000" w:themeColor="text1"/>
                <w:sz w:val="20"/>
                <w:szCs w:val="20"/>
              </w:rPr>
              <w:t xml:space="preserve"> regard hunting</w:t>
            </w:r>
          </w:p>
        </w:tc>
      </w:tr>
      <w:tr w:rsidR="0066523F" w:rsidRPr="00280BF2" w14:paraId="284340D7" w14:textId="77777777" w:rsidTr="003126DC">
        <w:trPr>
          <w:trHeight w:val="20"/>
        </w:trPr>
        <w:tc>
          <w:tcPr>
            <w:cnfStyle w:val="001000000000" w:firstRow="0" w:lastRow="0" w:firstColumn="1" w:lastColumn="0" w:oddVBand="0" w:evenVBand="0" w:oddHBand="0" w:evenHBand="0" w:firstRowFirstColumn="0" w:firstRowLastColumn="0" w:lastRowFirstColumn="0" w:lastRowLastColumn="0"/>
            <w:tcW w:w="4723" w:type="dxa"/>
            <w:noWrap/>
            <w:hideMark/>
          </w:tcPr>
          <w:p w14:paraId="0B5477B2" w14:textId="77777777" w:rsidR="001266A8" w:rsidRPr="00280BF2" w:rsidRDefault="001266A8" w:rsidP="003126DC">
            <w:pPr>
              <w:pStyle w:val="BodyText"/>
              <w:rPr>
                <w:rFonts w:ascii="Souvenir" w:hAnsi="Souvenir"/>
                <w:b w:val="0"/>
                <w:color w:val="000000" w:themeColor="text1"/>
                <w:sz w:val="20"/>
                <w:szCs w:val="20"/>
              </w:rPr>
            </w:pPr>
            <w:r w:rsidRPr="00280BF2">
              <w:rPr>
                <w:rFonts w:ascii="Souvenir" w:hAnsi="Souvenir"/>
                <w:b w:val="0"/>
                <w:color w:val="000000" w:themeColor="text1"/>
                <w:sz w:val="20"/>
                <w:szCs w:val="20"/>
              </w:rPr>
              <w:t>Increases</w:t>
            </w:r>
          </w:p>
        </w:tc>
        <w:tc>
          <w:tcPr>
            <w:tcW w:w="2531" w:type="dxa"/>
            <w:gridSpan w:val="3"/>
          </w:tcPr>
          <w:p w14:paraId="42808BC8"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0</w:t>
            </w:r>
          </w:p>
        </w:tc>
        <w:tc>
          <w:tcPr>
            <w:tcW w:w="1921" w:type="dxa"/>
          </w:tcPr>
          <w:p w14:paraId="587F5741"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0</w:t>
            </w:r>
          </w:p>
        </w:tc>
      </w:tr>
      <w:tr w:rsidR="0066523F" w:rsidRPr="00280BF2" w14:paraId="699EB23F" w14:textId="77777777" w:rsidTr="003126DC">
        <w:trPr>
          <w:trHeight w:val="20"/>
        </w:trPr>
        <w:tc>
          <w:tcPr>
            <w:cnfStyle w:val="001000000000" w:firstRow="0" w:lastRow="0" w:firstColumn="1" w:lastColumn="0" w:oddVBand="0" w:evenVBand="0" w:oddHBand="0" w:evenHBand="0" w:firstRowFirstColumn="0" w:firstRowLastColumn="0" w:lastRowFirstColumn="0" w:lastRowLastColumn="0"/>
            <w:tcW w:w="4723" w:type="dxa"/>
            <w:noWrap/>
            <w:hideMark/>
          </w:tcPr>
          <w:p w14:paraId="371B44FC" w14:textId="77777777" w:rsidR="001266A8" w:rsidRPr="00280BF2" w:rsidRDefault="001266A8" w:rsidP="003126DC">
            <w:pPr>
              <w:pStyle w:val="BodyText"/>
              <w:rPr>
                <w:rFonts w:ascii="Souvenir" w:hAnsi="Souvenir"/>
                <w:b w:val="0"/>
                <w:color w:val="000000" w:themeColor="text1"/>
                <w:sz w:val="20"/>
                <w:szCs w:val="20"/>
              </w:rPr>
            </w:pPr>
            <w:r w:rsidRPr="00280BF2">
              <w:rPr>
                <w:rFonts w:ascii="Souvenir" w:hAnsi="Souvenir"/>
                <w:b w:val="0"/>
                <w:color w:val="000000" w:themeColor="text1"/>
                <w:sz w:val="20"/>
                <w:szCs w:val="20"/>
              </w:rPr>
              <w:t>Decreases</w:t>
            </w:r>
          </w:p>
        </w:tc>
        <w:tc>
          <w:tcPr>
            <w:tcW w:w="2531" w:type="dxa"/>
            <w:gridSpan w:val="3"/>
            <w:noWrap/>
          </w:tcPr>
          <w:p w14:paraId="2C3238F6"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18</w:t>
            </w:r>
          </w:p>
        </w:tc>
        <w:tc>
          <w:tcPr>
            <w:tcW w:w="1921" w:type="dxa"/>
            <w:noWrap/>
          </w:tcPr>
          <w:p w14:paraId="1DBFFECD"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91.3</w:t>
            </w:r>
          </w:p>
        </w:tc>
      </w:tr>
      <w:tr w:rsidR="0066523F" w:rsidRPr="00280BF2" w14:paraId="4EDFB88F" w14:textId="77777777" w:rsidTr="003126DC">
        <w:trPr>
          <w:trHeight w:val="20"/>
        </w:trPr>
        <w:tc>
          <w:tcPr>
            <w:cnfStyle w:val="001000000000" w:firstRow="0" w:lastRow="0" w:firstColumn="1" w:lastColumn="0" w:oddVBand="0" w:evenVBand="0" w:oddHBand="0" w:evenHBand="0" w:firstRowFirstColumn="0" w:firstRowLastColumn="0" w:lastRowFirstColumn="0" w:lastRowLastColumn="0"/>
            <w:tcW w:w="4723" w:type="dxa"/>
            <w:noWrap/>
            <w:hideMark/>
          </w:tcPr>
          <w:p w14:paraId="08290870" w14:textId="77777777" w:rsidR="001266A8" w:rsidRPr="00280BF2" w:rsidRDefault="001266A8" w:rsidP="003126DC">
            <w:pPr>
              <w:pStyle w:val="BodyText"/>
              <w:rPr>
                <w:rFonts w:ascii="Souvenir" w:hAnsi="Souvenir"/>
                <w:b w:val="0"/>
                <w:color w:val="000000" w:themeColor="text1"/>
                <w:sz w:val="20"/>
                <w:szCs w:val="20"/>
              </w:rPr>
            </w:pPr>
            <w:r w:rsidRPr="00280BF2">
              <w:rPr>
                <w:rFonts w:ascii="Souvenir" w:hAnsi="Souvenir"/>
                <w:b w:val="0"/>
                <w:color w:val="000000" w:themeColor="text1"/>
                <w:sz w:val="20"/>
                <w:szCs w:val="20"/>
              </w:rPr>
              <w:t>Balance</w:t>
            </w:r>
          </w:p>
        </w:tc>
        <w:tc>
          <w:tcPr>
            <w:tcW w:w="2531" w:type="dxa"/>
            <w:gridSpan w:val="3"/>
            <w:noWrap/>
          </w:tcPr>
          <w:p w14:paraId="2935533B"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3</w:t>
            </w:r>
          </w:p>
        </w:tc>
        <w:tc>
          <w:tcPr>
            <w:tcW w:w="1921" w:type="dxa"/>
            <w:noWrap/>
          </w:tcPr>
          <w:p w14:paraId="7DC6CE27"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8.7</w:t>
            </w:r>
          </w:p>
        </w:tc>
      </w:tr>
      <w:tr w:rsidR="0066523F" w:rsidRPr="00280BF2" w14:paraId="703E5D75" w14:textId="77777777" w:rsidTr="003126DC">
        <w:trPr>
          <w:trHeight w:val="20"/>
        </w:trPr>
        <w:tc>
          <w:tcPr>
            <w:cnfStyle w:val="001000000000" w:firstRow="0" w:lastRow="0" w:firstColumn="1" w:lastColumn="0" w:oddVBand="0" w:evenVBand="0" w:oddHBand="0" w:evenHBand="0" w:firstRowFirstColumn="0" w:firstRowLastColumn="0" w:lastRowFirstColumn="0" w:lastRowLastColumn="0"/>
            <w:tcW w:w="4723" w:type="dxa"/>
            <w:noWrap/>
            <w:hideMark/>
          </w:tcPr>
          <w:p w14:paraId="77B832AB" w14:textId="77777777" w:rsidR="001266A8" w:rsidRPr="00280BF2" w:rsidRDefault="001266A8" w:rsidP="003126DC">
            <w:pPr>
              <w:pStyle w:val="BodyText"/>
              <w:rPr>
                <w:rFonts w:ascii="Souvenir" w:hAnsi="Souvenir"/>
                <w:color w:val="000000" w:themeColor="text1"/>
                <w:sz w:val="20"/>
                <w:szCs w:val="20"/>
              </w:rPr>
            </w:pPr>
            <w:r w:rsidRPr="00280BF2">
              <w:rPr>
                <w:rFonts w:ascii="Souvenir" w:hAnsi="Souvenir"/>
                <w:color w:val="000000" w:themeColor="text1"/>
                <w:sz w:val="20"/>
                <w:szCs w:val="20"/>
              </w:rPr>
              <w:t>Mechanism to check illegal hunting</w:t>
            </w:r>
          </w:p>
        </w:tc>
        <w:tc>
          <w:tcPr>
            <w:tcW w:w="2531" w:type="dxa"/>
            <w:gridSpan w:val="3"/>
            <w:noWrap/>
          </w:tcPr>
          <w:p w14:paraId="707CB976"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p>
        </w:tc>
        <w:tc>
          <w:tcPr>
            <w:tcW w:w="1921" w:type="dxa"/>
            <w:noWrap/>
          </w:tcPr>
          <w:p w14:paraId="7BE3E112"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p>
        </w:tc>
      </w:tr>
      <w:tr w:rsidR="0066523F" w:rsidRPr="00280BF2" w14:paraId="29486EE0" w14:textId="77777777" w:rsidTr="003126DC">
        <w:trPr>
          <w:trHeight w:val="20"/>
        </w:trPr>
        <w:tc>
          <w:tcPr>
            <w:cnfStyle w:val="001000000000" w:firstRow="0" w:lastRow="0" w:firstColumn="1" w:lastColumn="0" w:oddVBand="0" w:evenVBand="0" w:oddHBand="0" w:evenHBand="0" w:firstRowFirstColumn="0" w:firstRowLastColumn="0" w:lastRowFirstColumn="0" w:lastRowLastColumn="0"/>
            <w:tcW w:w="4723" w:type="dxa"/>
            <w:noWrap/>
            <w:hideMark/>
          </w:tcPr>
          <w:p w14:paraId="23943D54" w14:textId="77777777" w:rsidR="001266A8" w:rsidRPr="00280BF2" w:rsidRDefault="001266A8" w:rsidP="003126DC">
            <w:pPr>
              <w:pStyle w:val="BodyText"/>
              <w:rPr>
                <w:rFonts w:ascii="Souvenir" w:hAnsi="Souvenir"/>
                <w:b w:val="0"/>
                <w:color w:val="000000" w:themeColor="text1"/>
                <w:sz w:val="20"/>
                <w:szCs w:val="20"/>
              </w:rPr>
            </w:pPr>
            <w:r w:rsidRPr="00280BF2">
              <w:rPr>
                <w:rFonts w:ascii="Souvenir" w:hAnsi="Souvenir"/>
                <w:b w:val="0"/>
                <w:color w:val="000000" w:themeColor="text1"/>
                <w:sz w:val="20"/>
                <w:szCs w:val="20"/>
              </w:rPr>
              <w:t>Issuance of license</w:t>
            </w:r>
          </w:p>
        </w:tc>
        <w:tc>
          <w:tcPr>
            <w:tcW w:w="2531" w:type="dxa"/>
            <w:gridSpan w:val="3"/>
          </w:tcPr>
          <w:p w14:paraId="090181AE"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15</w:t>
            </w:r>
          </w:p>
        </w:tc>
        <w:tc>
          <w:tcPr>
            <w:tcW w:w="1921" w:type="dxa"/>
          </w:tcPr>
          <w:p w14:paraId="19D8B29A"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41.7*</w:t>
            </w:r>
          </w:p>
        </w:tc>
      </w:tr>
      <w:tr w:rsidR="0066523F" w:rsidRPr="00280BF2" w14:paraId="1C3EC154" w14:textId="77777777" w:rsidTr="003126DC">
        <w:trPr>
          <w:trHeight w:val="20"/>
        </w:trPr>
        <w:tc>
          <w:tcPr>
            <w:cnfStyle w:val="001000000000" w:firstRow="0" w:lastRow="0" w:firstColumn="1" w:lastColumn="0" w:oddVBand="0" w:evenVBand="0" w:oddHBand="0" w:evenHBand="0" w:firstRowFirstColumn="0" w:firstRowLastColumn="0" w:lastRowFirstColumn="0" w:lastRowLastColumn="0"/>
            <w:tcW w:w="4723" w:type="dxa"/>
            <w:noWrap/>
            <w:hideMark/>
          </w:tcPr>
          <w:p w14:paraId="5AD2524D" w14:textId="77777777" w:rsidR="001266A8" w:rsidRPr="00280BF2" w:rsidRDefault="001266A8" w:rsidP="003126DC">
            <w:pPr>
              <w:pStyle w:val="BodyText"/>
              <w:rPr>
                <w:rFonts w:ascii="Souvenir" w:hAnsi="Souvenir"/>
                <w:b w:val="0"/>
                <w:color w:val="000000" w:themeColor="text1"/>
                <w:sz w:val="20"/>
                <w:szCs w:val="20"/>
              </w:rPr>
            </w:pPr>
            <w:r w:rsidRPr="00280BF2">
              <w:rPr>
                <w:rFonts w:ascii="Souvenir" w:hAnsi="Souvenir"/>
                <w:b w:val="0"/>
                <w:color w:val="000000" w:themeColor="text1"/>
                <w:sz w:val="20"/>
                <w:szCs w:val="20"/>
              </w:rPr>
              <w:t>Regulated harvesting period</w:t>
            </w:r>
          </w:p>
        </w:tc>
        <w:tc>
          <w:tcPr>
            <w:tcW w:w="2531" w:type="dxa"/>
            <w:gridSpan w:val="3"/>
            <w:noWrap/>
          </w:tcPr>
          <w:p w14:paraId="51AC4663"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2</w:t>
            </w:r>
          </w:p>
        </w:tc>
        <w:tc>
          <w:tcPr>
            <w:tcW w:w="1921" w:type="dxa"/>
            <w:noWrap/>
          </w:tcPr>
          <w:p w14:paraId="59152BD0"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5.6*</w:t>
            </w:r>
          </w:p>
        </w:tc>
      </w:tr>
      <w:tr w:rsidR="0066523F" w:rsidRPr="00280BF2" w14:paraId="4A82B438" w14:textId="77777777" w:rsidTr="003126DC">
        <w:trPr>
          <w:trHeight w:val="20"/>
        </w:trPr>
        <w:tc>
          <w:tcPr>
            <w:cnfStyle w:val="001000000000" w:firstRow="0" w:lastRow="0" w:firstColumn="1" w:lastColumn="0" w:oddVBand="0" w:evenVBand="0" w:oddHBand="0" w:evenHBand="0" w:firstRowFirstColumn="0" w:firstRowLastColumn="0" w:lastRowFirstColumn="0" w:lastRowLastColumn="0"/>
            <w:tcW w:w="4723" w:type="dxa"/>
            <w:noWrap/>
            <w:hideMark/>
          </w:tcPr>
          <w:p w14:paraId="2E8B632C" w14:textId="77777777" w:rsidR="001266A8" w:rsidRPr="00280BF2" w:rsidRDefault="001266A8" w:rsidP="003126DC">
            <w:pPr>
              <w:pStyle w:val="BodyText"/>
              <w:rPr>
                <w:rFonts w:ascii="Souvenir" w:hAnsi="Souvenir"/>
                <w:b w:val="0"/>
                <w:color w:val="000000" w:themeColor="text1"/>
                <w:sz w:val="20"/>
                <w:szCs w:val="20"/>
              </w:rPr>
            </w:pPr>
            <w:r w:rsidRPr="00280BF2">
              <w:rPr>
                <w:rFonts w:ascii="Souvenir" w:hAnsi="Souvenir"/>
                <w:b w:val="0"/>
                <w:color w:val="000000" w:themeColor="text1"/>
                <w:sz w:val="20"/>
                <w:szCs w:val="20"/>
              </w:rPr>
              <w:t>Prohibition of unauthorized entry</w:t>
            </w:r>
          </w:p>
        </w:tc>
        <w:tc>
          <w:tcPr>
            <w:tcW w:w="2531" w:type="dxa"/>
            <w:gridSpan w:val="3"/>
            <w:noWrap/>
          </w:tcPr>
          <w:p w14:paraId="3468568B"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19</w:t>
            </w:r>
          </w:p>
        </w:tc>
        <w:tc>
          <w:tcPr>
            <w:tcW w:w="1921" w:type="dxa"/>
            <w:noWrap/>
          </w:tcPr>
          <w:p w14:paraId="21CCD7E2" w14:textId="77777777" w:rsidR="001266A8" w:rsidRPr="00280BF2" w:rsidRDefault="001266A8" w:rsidP="003126DC">
            <w:pPr>
              <w:pStyle w:val="BodyText"/>
              <w:jc w:val="right"/>
              <w:cnfStyle w:val="000000000000" w:firstRow="0" w:lastRow="0" w:firstColumn="0" w:lastColumn="0" w:oddVBand="0" w:evenVBand="0" w:oddHBand="0" w:evenHBand="0" w:firstRowFirstColumn="0" w:firstRowLastColumn="0" w:lastRowFirstColumn="0" w:lastRowLastColumn="0"/>
              <w:rPr>
                <w:rFonts w:ascii="Souvenir" w:hAnsi="Souvenir"/>
                <w:color w:val="000000" w:themeColor="text1"/>
                <w:sz w:val="20"/>
                <w:szCs w:val="20"/>
              </w:rPr>
            </w:pPr>
            <w:r w:rsidRPr="00280BF2">
              <w:rPr>
                <w:rFonts w:ascii="Souvenir" w:hAnsi="Souvenir"/>
                <w:color w:val="000000" w:themeColor="text1"/>
                <w:sz w:val="20"/>
                <w:szCs w:val="20"/>
              </w:rPr>
              <w:t>52.8*</w:t>
            </w:r>
          </w:p>
        </w:tc>
      </w:tr>
    </w:tbl>
    <w:p w14:paraId="1348AE40" w14:textId="77777777" w:rsidR="001266A8" w:rsidRPr="001F0D25" w:rsidRDefault="0066523F" w:rsidP="001266A8">
      <w:pPr>
        <w:pStyle w:val="BodyText"/>
        <w:rPr>
          <w:rFonts w:ascii="Souvenir" w:hAnsi="Souvenir"/>
          <w:i/>
          <w:color w:val="000000" w:themeColor="text1"/>
        </w:rPr>
      </w:pPr>
      <w:r w:rsidRPr="001F0D25">
        <w:rPr>
          <w:rFonts w:ascii="Souvenir" w:hAnsi="Souvenir"/>
          <w:i/>
          <w:color w:val="000000" w:themeColor="text1"/>
        </w:rPr>
        <w:t>*</w:t>
      </w:r>
      <w:r w:rsidR="001266A8" w:rsidRPr="001F0D25">
        <w:rPr>
          <w:rFonts w:ascii="Souvenir" w:hAnsi="Souvenir"/>
          <w:i/>
          <w:color w:val="000000" w:themeColor="text1"/>
        </w:rPr>
        <w:t>More than one response</w:t>
      </w:r>
    </w:p>
    <w:p w14:paraId="69088F29" w14:textId="328616F4" w:rsidR="0076293A" w:rsidRDefault="001266A8" w:rsidP="00FD5A69">
      <w:pPr>
        <w:pStyle w:val="BodyText"/>
        <w:rPr>
          <w:rFonts w:ascii="Souvenir" w:hAnsi="Souvenir"/>
          <w:color w:val="000000" w:themeColor="text1"/>
        </w:rPr>
      </w:pPr>
      <w:r w:rsidRPr="001F0D25">
        <w:rPr>
          <w:rFonts w:ascii="Souvenir" w:hAnsi="Souvenir"/>
          <w:i/>
          <w:color w:val="000000" w:themeColor="text1"/>
        </w:rPr>
        <w:t>Source: field survey 2014</w:t>
      </w:r>
    </w:p>
    <w:p w14:paraId="5D2B6C60" w14:textId="77777777" w:rsidR="00280BF2" w:rsidRPr="00280BF2" w:rsidRDefault="00280BF2" w:rsidP="00FD5A69">
      <w:pPr>
        <w:pStyle w:val="BodyText"/>
        <w:rPr>
          <w:rFonts w:ascii="Souvenir" w:hAnsi="Souvenir"/>
          <w:color w:val="000000" w:themeColor="text1"/>
        </w:rPr>
      </w:pPr>
    </w:p>
    <w:p w14:paraId="36BCFDC2" w14:textId="77777777" w:rsidR="002C2732" w:rsidRDefault="002C2732" w:rsidP="00FD5A69">
      <w:pPr>
        <w:pStyle w:val="BodyText"/>
        <w:rPr>
          <w:rFonts w:ascii="Souvenir" w:hAnsi="Souvenir"/>
        </w:rPr>
        <w:sectPr w:rsidR="002C2732" w:rsidSect="002C2732">
          <w:type w:val="continuous"/>
          <w:pgSz w:w="12240" w:h="15840"/>
          <w:pgMar w:top="1440" w:right="1440" w:bottom="1440" w:left="1440" w:header="720" w:footer="720" w:gutter="0"/>
          <w:cols w:space="720"/>
          <w:docGrid w:linePitch="360"/>
        </w:sectPr>
      </w:pPr>
      <w:bookmarkStart w:id="20" w:name="_Hlk521645100"/>
    </w:p>
    <w:p w14:paraId="734E5B36" w14:textId="77777777" w:rsidR="002C2732" w:rsidRDefault="0076293A" w:rsidP="00FD5A69">
      <w:pPr>
        <w:pStyle w:val="BodyText"/>
        <w:rPr>
          <w:rFonts w:ascii="Souvenir" w:hAnsi="Souvenir"/>
        </w:rPr>
        <w:sectPr w:rsidR="002C2732" w:rsidSect="002C2732">
          <w:type w:val="continuous"/>
          <w:pgSz w:w="12240" w:h="15840"/>
          <w:pgMar w:top="1440" w:right="1440" w:bottom="1440" w:left="1440" w:header="720" w:footer="720" w:gutter="0"/>
          <w:cols w:num="2" w:space="432"/>
          <w:docGrid w:linePitch="360"/>
        </w:sectPr>
      </w:pPr>
      <w:r w:rsidRPr="001F0D25">
        <w:rPr>
          <w:rFonts w:ascii="Souvenir" w:hAnsi="Souvenir"/>
        </w:rPr>
        <w:t>Table 6 shows the results species of animals sighted during</w:t>
      </w:r>
      <w:r w:rsidR="00926256" w:rsidRPr="001F0D25">
        <w:rPr>
          <w:rFonts w:ascii="Souvenir" w:hAnsi="Souvenir"/>
        </w:rPr>
        <w:t xml:space="preserve"> a 56 km</w:t>
      </w:r>
      <w:r w:rsidRPr="001F0D25">
        <w:rPr>
          <w:rFonts w:ascii="Souvenir" w:hAnsi="Souvenir"/>
        </w:rPr>
        <w:t xml:space="preserve"> reconnaissance walk in the study area.</w:t>
      </w:r>
      <w:r w:rsidR="00FE49C4">
        <w:rPr>
          <w:rFonts w:ascii="Souvenir" w:hAnsi="Souvenir"/>
        </w:rPr>
        <w:t xml:space="preserve"> A total of 3 primates (2 Mona monkeys and 1 Red-capped Mangabey), one Ungulate (Duiker) 5 reptiles</w:t>
      </w:r>
      <w:r w:rsidR="004263DF">
        <w:rPr>
          <w:rFonts w:ascii="Souvenir" w:hAnsi="Souvenir"/>
        </w:rPr>
        <w:t>,</w:t>
      </w:r>
      <w:r w:rsidR="00FE49C4">
        <w:rPr>
          <w:rFonts w:ascii="Souvenir" w:hAnsi="Souvenir"/>
        </w:rPr>
        <w:t xml:space="preserve"> and 1, 367 bird species were sighted and recorded</w:t>
      </w:r>
    </w:p>
    <w:p w14:paraId="0869127B" w14:textId="0B5FBFD1" w:rsidR="0076293A" w:rsidRPr="001F0D25" w:rsidRDefault="00FE49C4" w:rsidP="00FD5A69">
      <w:pPr>
        <w:pStyle w:val="BodyText"/>
        <w:rPr>
          <w:rFonts w:ascii="Souvenir" w:hAnsi="Souvenir"/>
        </w:rPr>
      </w:pPr>
      <w:r>
        <w:rPr>
          <w:rFonts w:ascii="Souvenir" w:hAnsi="Souvenir"/>
        </w:rPr>
        <w:t>.</w:t>
      </w:r>
    </w:p>
    <w:bookmarkEnd w:id="20"/>
    <w:p w14:paraId="41F6B274" w14:textId="77777777" w:rsidR="00FD5A69" w:rsidRPr="001F0D25" w:rsidRDefault="000B12AA" w:rsidP="00FD5A69">
      <w:pPr>
        <w:pStyle w:val="BodyText"/>
        <w:rPr>
          <w:rFonts w:ascii="Souvenir" w:hAnsi="Souvenir"/>
        </w:rPr>
      </w:pPr>
      <w:r w:rsidRPr="001F0D25">
        <w:rPr>
          <w:rFonts w:ascii="Souvenir" w:hAnsi="Souvenir"/>
        </w:rPr>
        <w:t>Table 6</w:t>
      </w:r>
    </w:p>
    <w:tbl>
      <w:tblPr>
        <w:tblStyle w:val="PlainTable2"/>
        <w:tblW w:w="0" w:type="auto"/>
        <w:tblLook w:val="07A0" w:firstRow="1" w:lastRow="0" w:firstColumn="1" w:lastColumn="1" w:noHBand="1" w:noVBand="1"/>
      </w:tblPr>
      <w:tblGrid>
        <w:gridCol w:w="5324"/>
        <w:gridCol w:w="3406"/>
      </w:tblGrid>
      <w:tr w:rsidR="005C47BC" w:rsidRPr="00280BF2" w14:paraId="3D53F16F" w14:textId="77777777" w:rsidTr="00280BF2">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324" w:type="dxa"/>
          </w:tcPr>
          <w:p w14:paraId="3028E7B4" w14:textId="77777777" w:rsidR="005C47BC" w:rsidRPr="00280BF2" w:rsidRDefault="005C47BC" w:rsidP="00926256">
            <w:pPr>
              <w:pStyle w:val="BodyText"/>
              <w:rPr>
                <w:rFonts w:ascii="Souvenir" w:hAnsi="Souvenir"/>
                <w:b w:val="0"/>
                <w:bCs w:val="0"/>
                <w:sz w:val="20"/>
                <w:szCs w:val="20"/>
              </w:rPr>
            </w:pPr>
            <w:r w:rsidRPr="00280BF2">
              <w:rPr>
                <w:rFonts w:ascii="Souvenir" w:hAnsi="Souvenir"/>
                <w:b w:val="0"/>
                <w:bCs w:val="0"/>
                <w:sz w:val="20"/>
                <w:szCs w:val="20"/>
              </w:rPr>
              <w:t>Species of animals hunted</w:t>
            </w:r>
          </w:p>
        </w:tc>
        <w:tc>
          <w:tcPr>
            <w:cnfStyle w:val="000100000000" w:firstRow="0" w:lastRow="0" w:firstColumn="0" w:lastColumn="1" w:oddVBand="0" w:evenVBand="0" w:oddHBand="0" w:evenHBand="0" w:firstRowFirstColumn="0" w:firstRowLastColumn="0" w:lastRowFirstColumn="0" w:lastRowLastColumn="0"/>
            <w:tcW w:w="3406" w:type="dxa"/>
          </w:tcPr>
          <w:p w14:paraId="2C4DBCE2" w14:textId="77777777" w:rsidR="005C47BC" w:rsidRPr="00280BF2" w:rsidRDefault="005C47BC" w:rsidP="00926256">
            <w:pPr>
              <w:pStyle w:val="BodyText"/>
              <w:jc w:val="center"/>
              <w:rPr>
                <w:rFonts w:ascii="Souvenir" w:hAnsi="Souvenir"/>
                <w:b w:val="0"/>
                <w:bCs w:val="0"/>
                <w:sz w:val="20"/>
                <w:szCs w:val="20"/>
              </w:rPr>
            </w:pPr>
            <w:r w:rsidRPr="00280BF2">
              <w:rPr>
                <w:rFonts w:ascii="Souvenir" w:hAnsi="Souvenir"/>
                <w:b w:val="0"/>
                <w:bCs w:val="0"/>
                <w:sz w:val="20"/>
                <w:szCs w:val="20"/>
              </w:rPr>
              <w:t>Total Observed</w:t>
            </w:r>
          </w:p>
        </w:tc>
      </w:tr>
      <w:tr w:rsidR="005C47BC" w:rsidRPr="00280BF2" w14:paraId="08E7353A" w14:textId="77777777" w:rsidTr="00280BF2">
        <w:trPr>
          <w:trHeight w:val="282"/>
        </w:trPr>
        <w:tc>
          <w:tcPr>
            <w:cnfStyle w:val="001000000000" w:firstRow="0" w:lastRow="0" w:firstColumn="1" w:lastColumn="0" w:oddVBand="0" w:evenVBand="0" w:oddHBand="0" w:evenHBand="0" w:firstRowFirstColumn="0" w:firstRowLastColumn="0" w:lastRowFirstColumn="0" w:lastRowLastColumn="0"/>
            <w:tcW w:w="5324" w:type="dxa"/>
          </w:tcPr>
          <w:p w14:paraId="5862062A" w14:textId="77777777" w:rsidR="005C47BC" w:rsidRPr="00280BF2" w:rsidRDefault="005C47BC" w:rsidP="00FD5A69">
            <w:pPr>
              <w:pStyle w:val="BodyText"/>
              <w:rPr>
                <w:rFonts w:ascii="Souvenir" w:hAnsi="Souvenir"/>
                <w:b w:val="0"/>
                <w:bCs w:val="0"/>
                <w:sz w:val="20"/>
                <w:szCs w:val="20"/>
              </w:rPr>
            </w:pPr>
            <w:r w:rsidRPr="00280BF2">
              <w:rPr>
                <w:rFonts w:ascii="Souvenir" w:hAnsi="Souvenir"/>
                <w:b w:val="0"/>
                <w:bCs w:val="0"/>
                <w:sz w:val="20"/>
                <w:szCs w:val="20"/>
              </w:rPr>
              <w:t>Primates</w:t>
            </w:r>
          </w:p>
        </w:tc>
        <w:tc>
          <w:tcPr>
            <w:cnfStyle w:val="000100000000" w:firstRow="0" w:lastRow="0" w:firstColumn="0" w:lastColumn="1" w:oddVBand="0" w:evenVBand="0" w:oddHBand="0" w:evenHBand="0" w:firstRowFirstColumn="0" w:firstRowLastColumn="0" w:lastRowFirstColumn="0" w:lastRowLastColumn="0"/>
            <w:tcW w:w="3406" w:type="dxa"/>
          </w:tcPr>
          <w:p w14:paraId="4393671A" w14:textId="77777777" w:rsidR="005C47BC" w:rsidRPr="00280BF2" w:rsidRDefault="005C47BC" w:rsidP="00926256">
            <w:pPr>
              <w:pStyle w:val="BodyText"/>
              <w:jc w:val="center"/>
              <w:rPr>
                <w:rFonts w:ascii="Souvenir" w:hAnsi="Souvenir"/>
                <w:b w:val="0"/>
                <w:bCs w:val="0"/>
                <w:sz w:val="20"/>
                <w:szCs w:val="20"/>
              </w:rPr>
            </w:pPr>
            <w:r w:rsidRPr="00280BF2">
              <w:rPr>
                <w:rFonts w:ascii="Souvenir" w:hAnsi="Souvenir"/>
                <w:b w:val="0"/>
                <w:bCs w:val="0"/>
                <w:sz w:val="20"/>
                <w:szCs w:val="20"/>
              </w:rPr>
              <w:t>3</w:t>
            </w:r>
          </w:p>
        </w:tc>
      </w:tr>
      <w:tr w:rsidR="005C47BC" w:rsidRPr="00280BF2" w14:paraId="436AD4A1" w14:textId="77777777" w:rsidTr="00280BF2">
        <w:trPr>
          <w:trHeight w:val="282"/>
        </w:trPr>
        <w:tc>
          <w:tcPr>
            <w:cnfStyle w:val="001000000000" w:firstRow="0" w:lastRow="0" w:firstColumn="1" w:lastColumn="0" w:oddVBand="0" w:evenVBand="0" w:oddHBand="0" w:evenHBand="0" w:firstRowFirstColumn="0" w:firstRowLastColumn="0" w:lastRowFirstColumn="0" w:lastRowLastColumn="0"/>
            <w:tcW w:w="5324" w:type="dxa"/>
          </w:tcPr>
          <w:p w14:paraId="28F1B150" w14:textId="77777777" w:rsidR="005C47BC" w:rsidRPr="00280BF2" w:rsidRDefault="005C47BC" w:rsidP="00FD5A69">
            <w:pPr>
              <w:pStyle w:val="BodyText"/>
              <w:rPr>
                <w:rFonts w:ascii="Souvenir" w:hAnsi="Souvenir"/>
                <w:b w:val="0"/>
                <w:bCs w:val="0"/>
                <w:sz w:val="20"/>
                <w:szCs w:val="20"/>
              </w:rPr>
            </w:pPr>
            <w:r w:rsidRPr="00280BF2">
              <w:rPr>
                <w:rFonts w:ascii="Souvenir" w:hAnsi="Souvenir"/>
                <w:b w:val="0"/>
                <w:bCs w:val="0"/>
                <w:sz w:val="20"/>
                <w:szCs w:val="20"/>
              </w:rPr>
              <w:t xml:space="preserve">Ungulates </w:t>
            </w:r>
          </w:p>
        </w:tc>
        <w:tc>
          <w:tcPr>
            <w:cnfStyle w:val="000100000000" w:firstRow="0" w:lastRow="0" w:firstColumn="0" w:lastColumn="1" w:oddVBand="0" w:evenVBand="0" w:oddHBand="0" w:evenHBand="0" w:firstRowFirstColumn="0" w:firstRowLastColumn="0" w:lastRowFirstColumn="0" w:lastRowLastColumn="0"/>
            <w:tcW w:w="3406" w:type="dxa"/>
          </w:tcPr>
          <w:p w14:paraId="5B2C093A" w14:textId="77777777" w:rsidR="005C47BC" w:rsidRPr="00280BF2" w:rsidRDefault="005C47BC" w:rsidP="00926256">
            <w:pPr>
              <w:pStyle w:val="BodyText"/>
              <w:jc w:val="center"/>
              <w:rPr>
                <w:rFonts w:ascii="Souvenir" w:hAnsi="Souvenir"/>
                <w:b w:val="0"/>
                <w:bCs w:val="0"/>
                <w:sz w:val="20"/>
                <w:szCs w:val="20"/>
              </w:rPr>
            </w:pPr>
            <w:r w:rsidRPr="00280BF2">
              <w:rPr>
                <w:rFonts w:ascii="Souvenir" w:hAnsi="Souvenir"/>
                <w:b w:val="0"/>
                <w:bCs w:val="0"/>
                <w:sz w:val="20"/>
                <w:szCs w:val="20"/>
              </w:rPr>
              <w:t>1</w:t>
            </w:r>
          </w:p>
        </w:tc>
      </w:tr>
      <w:tr w:rsidR="005C47BC" w:rsidRPr="00280BF2" w14:paraId="32840FED" w14:textId="77777777" w:rsidTr="00280BF2">
        <w:trPr>
          <w:trHeight w:val="282"/>
        </w:trPr>
        <w:tc>
          <w:tcPr>
            <w:cnfStyle w:val="001000000000" w:firstRow="0" w:lastRow="0" w:firstColumn="1" w:lastColumn="0" w:oddVBand="0" w:evenVBand="0" w:oddHBand="0" w:evenHBand="0" w:firstRowFirstColumn="0" w:firstRowLastColumn="0" w:lastRowFirstColumn="0" w:lastRowLastColumn="0"/>
            <w:tcW w:w="5324" w:type="dxa"/>
          </w:tcPr>
          <w:p w14:paraId="746C072A" w14:textId="77777777" w:rsidR="005C47BC" w:rsidRPr="00280BF2" w:rsidRDefault="005C47BC" w:rsidP="00FD5A69">
            <w:pPr>
              <w:pStyle w:val="BodyText"/>
              <w:rPr>
                <w:rFonts w:ascii="Souvenir" w:hAnsi="Souvenir"/>
                <w:b w:val="0"/>
                <w:bCs w:val="0"/>
                <w:sz w:val="20"/>
                <w:szCs w:val="20"/>
              </w:rPr>
            </w:pPr>
            <w:r w:rsidRPr="00280BF2">
              <w:rPr>
                <w:rFonts w:ascii="Souvenir" w:hAnsi="Souvenir"/>
                <w:b w:val="0"/>
                <w:bCs w:val="0"/>
                <w:sz w:val="20"/>
                <w:szCs w:val="20"/>
              </w:rPr>
              <w:t xml:space="preserve">Reptiles </w:t>
            </w:r>
          </w:p>
        </w:tc>
        <w:tc>
          <w:tcPr>
            <w:cnfStyle w:val="000100000000" w:firstRow="0" w:lastRow="0" w:firstColumn="0" w:lastColumn="1" w:oddVBand="0" w:evenVBand="0" w:oddHBand="0" w:evenHBand="0" w:firstRowFirstColumn="0" w:firstRowLastColumn="0" w:lastRowFirstColumn="0" w:lastRowLastColumn="0"/>
            <w:tcW w:w="3406" w:type="dxa"/>
          </w:tcPr>
          <w:p w14:paraId="6F5BDEED" w14:textId="77777777" w:rsidR="005C47BC" w:rsidRPr="00280BF2" w:rsidRDefault="005C47BC" w:rsidP="00926256">
            <w:pPr>
              <w:pStyle w:val="BodyText"/>
              <w:jc w:val="center"/>
              <w:rPr>
                <w:rFonts w:ascii="Souvenir" w:hAnsi="Souvenir"/>
                <w:b w:val="0"/>
                <w:bCs w:val="0"/>
                <w:sz w:val="20"/>
                <w:szCs w:val="20"/>
              </w:rPr>
            </w:pPr>
            <w:r w:rsidRPr="00280BF2">
              <w:rPr>
                <w:rFonts w:ascii="Souvenir" w:hAnsi="Souvenir"/>
                <w:b w:val="0"/>
                <w:bCs w:val="0"/>
                <w:sz w:val="20"/>
                <w:szCs w:val="20"/>
              </w:rPr>
              <w:t>5</w:t>
            </w:r>
          </w:p>
        </w:tc>
      </w:tr>
      <w:tr w:rsidR="005C47BC" w:rsidRPr="00280BF2" w14:paraId="729D599E" w14:textId="77777777" w:rsidTr="00280BF2">
        <w:trPr>
          <w:trHeight w:val="282"/>
        </w:trPr>
        <w:tc>
          <w:tcPr>
            <w:cnfStyle w:val="001000000000" w:firstRow="0" w:lastRow="0" w:firstColumn="1" w:lastColumn="0" w:oddVBand="0" w:evenVBand="0" w:oddHBand="0" w:evenHBand="0" w:firstRowFirstColumn="0" w:firstRowLastColumn="0" w:lastRowFirstColumn="0" w:lastRowLastColumn="0"/>
            <w:tcW w:w="5324" w:type="dxa"/>
          </w:tcPr>
          <w:p w14:paraId="0F63CB3F" w14:textId="77777777" w:rsidR="005C47BC" w:rsidRPr="00280BF2" w:rsidRDefault="005C47BC" w:rsidP="00FD5A69">
            <w:pPr>
              <w:pStyle w:val="BodyText"/>
              <w:rPr>
                <w:rFonts w:ascii="Souvenir" w:hAnsi="Souvenir"/>
                <w:b w:val="0"/>
                <w:bCs w:val="0"/>
                <w:sz w:val="20"/>
                <w:szCs w:val="20"/>
              </w:rPr>
            </w:pPr>
            <w:r w:rsidRPr="00280BF2">
              <w:rPr>
                <w:rFonts w:ascii="Souvenir" w:hAnsi="Souvenir"/>
                <w:b w:val="0"/>
                <w:bCs w:val="0"/>
                <w:sz w:val="20"/>
                <w:szCs w:val="20"/>
              </w:rPr>
              <w:t>Birds</w:t>
            </w:r>
          </w:p>
        </w:tc>
        <w:tc>
          <w:tcPr>
            <w:cnfStyle w:val="000100000000" w:firstRow="0" w:lastRow="0" w:firstColumn="0" w:lastColumn="1" w:oddVBand="0" w:evenVBand="0" w:oddHBand="0" w:evenHBand="0" w:firstRowFirstColumn="0" w:firstRowLastColumn="0" w:lastRowFirstColumn="0" w:lastRowLastColumn="0"/>
            <w:tcW w:w="3406" w:type="dxa"/>
          </w:tcPr>
          <w:p w14:paraId="0278E2B1" w14:textId="77777777" w:rsidR="005C47BC" w:rsidRPr="00280BF2" w:rsidRDefault="005C47BC" w:rsidP="00926256">
            <w:pPr>
              <w:pStyle w:val="BodyText"/>
              <w:jc w:val="center"/>
              <w:rPr>
                <w:rFonts w:ascii="Souvenir" w:hAnsi="Souvenir"/>
                <w:b w:val="0"/>
                <w:bCs w:val="0"/>
                <w:sz w:val="20"/>
                <w:szCs w:val="20"/>
              </w:rPr>
            </w:pPr>
            <w:r w:rsidRPr="00280BF2">
              <w:rPr>
                <w:rFonts w:ascii="Souvenir" w:hAnsi="Souvenir"/>
                <w:b w:val="0"/>
                <w:bCs w:val="0"/>
                <w:sz w:val="20"/>
                <w:szCs w:val="20"/>
              </w:rPr>
              <w:t>1, 367</w:t>
            </w:r>
          </w:p>
        </w:tc>
      </w:tr>
    </w:tbl>
    <w:p w14:paraId="198400E2" w14:textId="77777777" w:rsidR="000B12AA" w:rsidRPr="00280BF2" w:rsidRDefault="00926256" w:rsidP="00FD5A69">
      <w:pPr>
        <w:pStyle w:val="BodyText"/>
        <w:rPr>
          <w:rFonts w:ascii="Souvenir" w:hAnsi="Souvenir"/>
          <w:sz w:val="18"/>
          <w:szCs w:val="18"/>
        </w:rPr>
      </w:pPr>
      <w:r w:rsidRPr="00280BF2">
        <w:rPr>
          <w:rFonts w:ascii="Souvenir" w:hAnsi="Souvenir"/>
          <w:sz w:val="18"/>
          <w:szCs w:val="18"/>
        </w:rPr>
        <w:t xml:space="preserve">Perp. </w:t>
      </w:r>
      <w:proofErr w:type="spellStart"/>
      <w:r w:rsidRPr="00280BF2">
        <w:rPr>
          <w:rFonts w:ascii="Souvenir" w:hAnsi="Souvenir"/>
          <w:sz w:val="18"/>
          <w:szCs w:val="18"/>
        </w:rPr>
        <w:t>Dist</w:t>
      </w:r>
      <w:proofErr w:type="spellEnd"/>
      <w:r w:rsidRPr="00280BF2">
        <w:rPr>
          <w:rFonts w:ascii="Souvenir" w:hAnsi="Souvenir"/>
          <w:sz w:val="18"/>
          <w:szCs w:val="18"/>
        </w:rPr>
        <w:t xml:space="preserve"> </w:t>
      </w:r>
      <w:r w:rsidR="00914738" w:rsidRPr="00280BF2">
        <w:rPr>
          <w:rFonts w:ascii="Souvenir" w:hAnsi="Souvenir"/>
          <w:sz w:val="18"/>
          <w:szCs w:val="18"/>
        </w:rPr>
        <w:t>= 30</w:t>
      </w:r>
      <w:r w:rsidRPr="00280BF2">
        <w:rPr>
          <w:rFonts w:ascii="Souvenir" w:hAnsi="Souvenir"/>
          <w:sz w:val="18"/>
          <w:szCs w:val="18"/>
        </w:rPr>
        <w:t xml:space="preserve"> meters</w:t>
      </w:r>
    </w:p>
    <w:p w14:paraId="782299AB" w14:textId="1E87A88C" w:rsidR="00926256" w:rsidRDefault="00926256" w:rsidP="00FD5A69">
      <w:pPr>
        <w:pStyle w:val="BodyText"/>
        <w:rPr>
          <w:rFonts w:ascii="Souvenir" w:hAnsi="Souvenir"/>
          <w:b/>
        </w:rPr>
      </w:pPr>
    </w:p>
    <w:p w14:paraId="626E1E78" w14:textId="77777777" w:rsidR="00FD5A69" w:rsidRPr="001F0D25" w:rsidRDefault="00FD5A69" w:rsidP="00FD5A69">
      <w:pPr>
        <w:pStyle w:val="BodyText"/>
        <w:rPr>
          <w:rFonts w:ascii="Souvenir" w:hAnsi="Souvenir"/>
          <w:b/>
        </w:rPr>
      </w:pPr>
      <w:r w:rsidRPr="001F0D25">
        <w:rPr>
          <w:rFonts w:ascii="Souvenir" w:hAnsi="Souvenir"/>
          <w:b/>
        </w:rPr>
        <w:t>Discussion</w:t>
      </w:r>
    </w:p>
    <w:p w14:paraId="58E8C423" w14:textId="77777777" w:rsidR="002C2732" w:rsidRDefault="002C2732" w:rsidP="00DC3D0E">
      <w:pPr>
        <w:pStyle w:val="BodyText"/>
        <w:rPr>
          <w:rFonts w:ascii="Souvenir" w:hAnsi="Souvenir"/>
        </w:rPr>
        <w:sectPr w:rsidR="002C2732" w:rsidSect="002C2732">
          <w:type w:val="continuous"/>
          <w:pgSz w:w="12240" w:h="15840"/>
          <w:pgMar w:top="1440" w:right="1440" w:bottom="1440" w:left="1440" w:header="720" w:footer="720" w:gutter="0"/>
          <w:cols w:space="720"/>
          <w:docGrid w:linePitch="360"/>
        </w:sectPr>
      </w:pPr>
    </w:p>
    <w:p w14:paraId="3593CA6B" w14:textId="200E1FDA" w:rsidR="00DC3D0E" w:rsidRDefault="00914738" w:rsidP="00DC3D0E">
      <w:pPr>
        <w:pStyle w:val="BodyText"/>
        <w:rPr>
          <w:rFonts w:ascii="Souvenir" w:hAnsi="Souvenir"/>
        </w:rPr>
      </w:pPr>
      <w:r w:rsidRPr="001F0D25">
        <w:rPr>
          <w:rFonts w:ascii="Souvenir" w:hAnsi="Souvenir"/>
        </w:rPr>
        <w:t>The result shows that</w:t>
      </w:r>
      <w:r w:rsidR="00FD5A69" w:rsidRPr="001F0D25">
        <w:rPr>
          <w:rFonts w:ascii="Souvenir" w:hAnsi="Souvenir"/>
        </w:rPr>
        <w:t xml:space="preserve"> </w:t>
      </w:r>
      <w:proofErr w:type="spellStart"/>
      <w:r w:rsidR="00FD5A69" w:rsidRPr="001F0D25">
        <w:rPr>
          <w:rFonts w:ascii="Souvenir" w:hAnsi="Souvenir"/>
        </w:rPr>
        <w:t>Edege</w:t>
      </w:r>
      <w:proofErr w:type="spellEnd"/>
      <w:r w:rsidR="00FD5A69" w:rsidRPr="001F0D25">
        <w:rPr>
          <w:rFonts w:ascii="Souvenir" w:hAnsi="Souvenir"/>
        </w:rPr>
        <w:t xml:space="preserve"> village </w:t>
      </w:r>
      <w:r w:rsidR="003126DC" w:rsidRPr="001F0D25">
        <w:rPr>
          <w:rFonts w:ascii="Souvenir" w:hAnsi="Souvenir"/>
        </w:rPr>
        <w:t>has the highest number of</w:t>
      </w:r>
      <w:r w:rsidR="00FD5A69" w:rsidRPr="001F0D25">
        <w:rPr>
          <w:rFonts w:ascii="Souvenir" w:hAnsi="Souvenir"/>
        </w:rPr>
        <w:t xml:space="preserve"> hunters using th</w:t>
      </w:r>
      <w:r w:rsidR="00404BB5" w:rsidRPr="001F0D25">
        <w:rPr>
          <w:rFonts w:ascii="Souvenir" w:hAnsi="Souvenir"/>
        </w:rPr>
        <w:t>e forest while Ojo-</w:t>
      </w:r>
      <w:proofErr w:type="spellStart"/>
      <w:r w:rsidR="00404BB5" w:rsidRPr="001F0D25">
        <w:rPr>
          <w:rFonts w:ascii="Souvenir" w:hAnsi="Souvenir"/>
        </w:rPr>
        <w:t>Akute</w:t>
      </w:r>
      <w:proofErr w:type="spellEnd"/>
      <w:r w:rsidR="00FD5A69" w:rsidRPr="001F0D25">
        <w:rPr>
          <w:rFonts w:ascii="Souvenir" w:hAnsi="Souvenir"/>
        </w:rPr>
        <w:t xml:space="preserve"> had the least</w:t>
      </w:r>
      <w:r w:rsidR="003126DC" w:rsidRPr="001F0D25">
        <w:rPr>
          <w:rFonts w:ascii="Souvenir" w:hAnsi="Souvenir"/>
        </w:rPr>
        <w:t xml:space="preserve">. </w:t>
      </w:r>
      <w:r w:rsidR="00404BB5" w:rsidRPr="001F0D25">
        <w:rPr>
          <w:rFonts w:ascii="Souvenir" w:hAnsi="Souvenir"/>
        </w:rPr>
        <w:t>The reason</w:t>
      </w:r>
      <w:r w:rsidR="00FD5A69" w:rsidRPr="001F0D25">
        <w:rPr>
          <w:rFonts w:ascii="Souvenir" w:hAnsi="Souvenir"/>
        </w:rPr>
        <w:t xml:space="preserve"> could be </w:t>
      </w:r>
      <w:r w:rsidR="00907B00" w:rsidRPr="001F0D25">
        <w:rPr>
          <w:rFonts w:ascii="Souvenir" w:hAnsi="Souvenir"/>
        </w:rPr>
        <w:t>the proximity of the</w:t>
      </w:r>
      <w:r w:rsidR="003126DC" w:rsidRPr="001F0D25">
        <w:rPr>
          <w:rFonts w:ascii="Souvenir" w:hAnsi="Souvenir"/>
        </w:rPr>
        <w:t xml:space="preserve"> </w:t>
      </w:r>
      <w:proofErr w:type="spellStart"/>
      <w:r w:rsidR="00907B00" w:rsidRPr="001F0D25">
        <w:rPr>
          <w:rFonts w:ascii="Souvenir" w:hAnsi="Souvenir"/>
        </w:rPr>
        <w:t>Edege</w:t>
      </w:r>
      <w:proofErr w:type="spellEnd"/>
      <w:r w:rsidR="00907B00" w:rsidRPr="001F0D25">
        <w:rPr>
          <w:rFonts w:ascii="Souvenir" w:hAnsi="Souvenir"/>
        </w:rPr>
        <w:t xml:space="preserve"> </w:t>
      </w:r>
      <w:r w:rsidR="00FD5A69" w:rsidRPr="001F0D25">
        <w:rPr>
          <w:rFonts w:ascii="Souvenir" w:hAnsi="Souvenir"/>
        </w:rPr>
        <w:t>village</w:t>
      </w:r>
      <w:r w:rsidR="00404BB5" w:rsidRPr="001F0D25">
        <w:rPr>
          <w:rFonts w:ascii="Souvenir" w:hAnsi="Souvenir"/>
        </w:rPr>
        <w:t xml:space="preserve"> </w:t>
      </w:r>
      <w:r w:rsidR="00FD5A69" w:rsidRPr="001F0D25">
        <w:rPr>
          <w:rFonts w:ascii="Souvenir" w:hAnsi="Souvenir"/>
        </w:rPr>
        <w:t xml:space="preserve">to the forest reserve </w:t>
      </w:r>
      <w:r w:rsidR="00907B00" w:rsidRPr="001F0D25">
        <w:rPr>
          <w:rFonts w:ascii="Souvenir" w:hAnsi="Souvenir"/>
        </w:rPr>
        <w:t>while</w:t>
      </w:r>
      <w:r w:rsidR="00FD5A69" w:rsidRPr="001F0D25">
        <w:rPr>
          <w:rFonts w:ascii="Souvenir" w:hAnsi="Souvenir"/>
        </w:rPr>
        <w:t xml:space="preserve"> Ojo-</w:t>
      </w:r>
      <w:proofErr w:type="spellStart"/>
      <w:r w:rsidR="00FD5A69" w:rsidRPr="001F0D25">
        <w:rPr>
          <w:rFonts w:ascii="Souvenir" w:hAnsi="Souvenir"/>
        </w:rPr>
        <w:t>Akute</w:t>
      </w:r>
      <w:proofErr w:type="spellEnd"/>
      <w:r w:rsidR="00FD5A69" w:rsidRPr="001F0D25">
        <w:rPr>
          <w:rFonts w:ascii="Souvenir" w:hAnsi="Souvenir"/>
        </w:rPr>
        <w:t xml:space="preserve"> village is the farthest village to the forest. </w:t>
      </w:r>
      <w:r w:rsidR="00404BB5" w:rsidRPr="001F0D25">
        <w:rPr>
          <w:rFonts w:ascii="Souvenir" w:hAnsi="Souvenir"/>
        </w:rPr>
        <w:t>A</w:t>
      </w:r>
      <w:r w:rsidR="003126DC" w:rsidRPr="001F0D25">
        <w:rPr>
          <w:rFonts w:ascii="Souvenir" w:hAnsi="Souvenir"/>
        </w:rPr>
        <w:t>ll</w:t>
      </w:r>
      <w:r w:rsidR="00FD5A69" w:rsidRPr="001F0D25">
        <w:rPr>
          <w:rFonts w:ascii="Souvenir" w:hAnsi="Souvenir"/>
        </w:rPr>
        <w:t xml:space="preserve"> the hunters interviewed were male</w:t>
      </w:r>
      <w:r w:rsidR="008E7D6C" w:rsidRPr="001F0D25">
        <w:rPr>
          <w:rFonts w:ascii="Souvenir" w:hAnsi="Souvenir"/>
        </w:rPr>
        <w:t xml:space="preserve"> and </w:t>
      </w:r>
      <w:r w:rsidRPr="001F0D25">
        <w:rPr>
          <w:rFonts w:ascii="Souvenir" w:hAnsi="Souvenir"/>
        </w:rPr>
        <w:t xml:space="preserve">of marriageable age </w:t>
      </w:r>
      <w:r w:rsidR="00907B00" w:rsidRPr="001F0D25">
        <w:rPr>
          <w:rFonts w:ascii="Souvenir" w:hAnsi="Souvenir"/>
        </w:rPr>
        <w:t xml:space="preserve">which could </w:t>
      </w:r>
      <w:r w:rsidR="00907B00" w:rsidRPr="00FE2B20">
        <w:rPr>
          <w:rFonts w:ascii="Souvenir" w:hAnsi="Souvenir"/>
          <w:noProof/>
        </w:rPr>
        <w:t xml:space="preserve">be </w:t>
      </w:r>
      <w:r w:rsidR="005C47BC" w:rsidRPr="00FE2B20">
        <w:rPr>
          <w:rFonts w:ascii="Souvenir" w:hAnsi="Souvenir"/>
          <w:noProof/>
        </w:rPr>
        <w:t>attribute</w:t>
      </w:r>
      <w:r w:rsidR="00FE2B20" w:rsidRPr="00FE2B20">
        <w:rPr>
          <w:rFonts w:ascii="Souvenir" w:hAnsi="Souvenir"/>
          <w:noProof/>
        </w:rPr>
        <w:t>d</w:t>
      </w:r>
      <w:r w:rsidR="005C47BC">
        <w:rPr>
          <w:rFonts w:ascii="Souvenir" w:hAnsi="Souvenir"/>
        </w:rPr>
        <w:t xml:space="preserve"> to </w:t>
      </w:r>
      <w:r w:rsidR="00907B00" w:rsidRPr="001F0D25">
        <w:rPr>
          <w:rFonts w:ascii="Souvenir" w:hAnsi="Souvenir"/>
        </w:rPr>
        <w:t>the belief in Africa that hunting is majorly for men folks.</w:t>
      </w:r>
      <w:r w:rsidR="00612FA4" w:rsidRPr="00612FA4">
        <w:rPr>
          <w:rFonts w:ascii="Souvenir" w:eastAsiaTheme="minorHAnsi" w:hAnsi="Souvenir"/>
          <w:color w:val="000000"/>
          <w:sz w:val="27"/>
          <w:szCs w:val="27"/>
          <w:shd w:val="clear" w:color="auto" w:fill="FFFFFF"/>
        </w:rPr>
        <w:t xml:space="preserve"> </w:t>
      </w:r>
      <w:r w:rsidR="00612FA4" w:rsidRPr="00612FA4">
        <w:rPr>
          <w:rFonts w:ascii="Souvenir" w:hAnsi="Souvenir"/>
        </w:rPr>
        <w:t xml:space="preserve">Hunting and gathering of wild animals </w:t>
      </w:r>
      <w:r w:rsidR="00136DE7" w:rsidRPr="00612FA4">
        <w:rPr>
          <w:rFonts w:ascii="Souvenir" w:hAnsi="Souvenir"/>
        </w:rPr>
        <w:t>have</w:t>
      </w:r>
      <w:r w:rsidR="00612FA4" w:rsidRPr="00612FA4">
        <w:rPr>
          <w:rFonts w:ascii="Souvenir" w:hAnsi="Souvenir"/>
        </w:rPr>
        <w:t xml:space="preserve"> constantly been a significant part of life in rural African cultures</w:t>
      </w:r>
      <w:r w:rsidR="00612FA4">
        <w:rPr>
          <w:rFonts w:ascii="Souvenir" w:hAnsi="Souvenir"/>
        </w:rPr>
        <w:t>.</w:t>
      </w:r>
      <w:r w:rsidR="00907B00" w:rsidRPr="001F0D25">
        <w:rPr>
          <w:rFonts w:ascii="Souvenir" w:hAnsi="Souvenir"/>
        </w:rPr>
        <w:t xml:space="preserve"> These</w:t>
      </w:r>
      <w:r w:rsidR="00FD5A69" w:rsidRPr="001F0D25">
        <w:rPr>
          <w:rFonts w:ascii="Souvenir" w:hAnsi="Souvenir"/>
        </w:rPr>
        <w:t xml:space="preserve"> </w:t>
      </w:r>
      <w:r w:rsidR="00BC2ED5" w:rsidRPr="001F0D25">
        <w:rPr>
          <w:rFonts w:ascii="Souvenir" w:hAnsi="Souvenir"/>
        </w:rPr>
        <w:t>observation</w:t>
      </w:r>
      <w:r w:rsidR="00907B00" w:rsidRPr="001F0D25">
        <w:rPr>
          <w:rFonts w:ascii="Souvenir" w:hAnsi="Souvenir"/>
        </w:rPr>
        <w:t>s</w:t>
      </w:r>
      <w:r w:rsidR="00FD5A69" w:rsidRPr="001F0D25">
        <w:rPr>
          <w:rFonts w:ascii="Souvenir" w:hAnsi="Souvenir"/>
        </w:rPr>
        <w:t xml:space="preserve"> </w:t>
      </w:r>
      <w:r w:rsidR="003126DC" w:rsidRPr="001F0D25">
        <w:rPr>
          <w:rFonts w:ascii="Souvenir" w:hAnsi="Souvenir"/>
        </w:rPr>
        <w:t>agree</w:t>
      </w:r>
      <w:r w:rsidR="00FD5A69" w:rsidRPr="001F0D25">
        <w:rPr>
          <w:rFonts w:ascii="Souvenir" w:hAnsi="Souvenir"/>
        </w:rPr>
        <w:t xml:space="preserve"> with the</w:t>
      </w:r>
      <w:r w:rsidR="008E7D6C" w:rsidRPr="001F0D25">
        <w:rPr>
          <w:rFonts w:ascii="Souvenir" w:hAnsi="Souvenir"/>
        </w:rPr>
        <w:t xml:space="preserve"> observation</w:t>
      </w:r>
      <w:r w:rsidR="00FD5A69" w:rsidRPr="001F0D25">
        <w:rPr>
          <w:rFonts w:ascii="Souvenir" w:hAnsi="Souvenir"/>
        </w:rPr>
        <w:t xml:space="preserve"> of </w:t>
      </w:r>
      <w:bookmarkStart w:id="21" w:name="_Hlk521329597"/>
      <w:r w:rsidR="00FD5A69" w:rsidRPr="001F0D25">
        <w:rPr>
          <w:rFonts w:ascii="Souvenir" w:hAnsi="Souvenir"/>
        </w:rPr>
        <w:t xml:space="preserve">Lahm (1993), </w:t>
      </w:r>
      <w:hyperlink r:id="rId12" w:anchor="AUTHOR" w:history="1">
        <w:r w:rsidR="004263DF" w:rsidRPr="001F0D25">
          <w:rPr>
            <w:rStyle w:val="Hyperlink"/>
            <w:rFonts w:ascii="Souvenir" w:hAnsi="Souvenir"/>
            <w:iCs/>
            <w:color w:val="000000" w:themeColor="text1"/>
            <w:u w:val="none"/>
          </w:rPr>
          <w:t>Nathalie van Vliet</w:t>
        </w:r>
      </w:hyperlink>
      <w:r w:rsidR="004263DF">
        <w:rPr>
          <w:rFonts w:ascii="Souvenir" w:hAnsi="Souvenir"/>
          <w:iCs/>
          <w:color w:val="000000" w:themeColor="text1"/>
          <w:vertAlign w:val="superscript"/>
        </w:rPr>
        <w:t xml:space="preserve"> </w:t>
      </w:r>
      <w:r w:rsidR="00FD5A69" w:rsidRPr="001F0D25">
        <w:rPr>
          <w:rFonts w:ascii="Souvenir" w:hAnsi="Souvenir"/>
          <w:iCs/>
          <w:color w:val="000000" w:themeColor="text1"/>
        </w:rPr>
        <w:t>and </w:t>
      </w:r>
      <w:hyperlink r:id="rId13" w:history="1">
        <w:r w:rsidR="00FD5A69" w:rsidRPr="001F0D25">
          <w:rPr>
            <w:rStyle w:val="Hyperlink"/>
            <w:rFonts w:ascii="Souvenir" w:hAnsi="Souvenir"/>
            <w:iCs/>
            <w:color w:val="000000" w:themeColor="text1"/>
            <w:u w:val="none"/>
          </w:rPr>
          <w:t>Nasi</w:t>
        </w:r>
      </w:hyperlink>
      <w:r w:rsidR="00FD5A69" w:rsidRPr="001F0D25">
        <w:rPr>
          <w:rFonts w:ascii="Souvenir" w:hAnsi="Souvenir"/>
          <w:i/>
          <w:iCs/>
          <w:vertAlign w:val="superscript"/>
        </w:rPr>
        <w:t xml:space="preserve">  </w:t>
      </w:r>
      <w:r w:rsidR="00FD5A69" w:rsidRPr="001F0D25">
        <w:rPr>
          <w:rFonts w:ascii="Souvenir" w:hAnsi="Souvenir"/>
        </w:rPr>
        <w:t xml:space="preserve">(2008), and </w:t>
      </w:r>
      <w:proofErr w:type="spellStart"/>
      <w:r w:rsidR="00FD5A69" w:rsidRPr="001F0D25">
        <w:rPr>
          <w:rFonts w:ascii="Souvenir" w:hAnsi="Souvenir"/>
        </w:rPr>
        <w:t>Adefalu</w:t>
      </w:r>
      <w:proofErr w:type="spellEnd"/>
      <w:r w:rsidR="00FD5A69" w:rsidRPr="001F0D25">
        <w:rPr>
          <w:rFonts w:ascii="Souvenir" w:hAnsi="Souvenir"/>
        </w:rPr>
        <w:t xml:space="preserve"> </w:t>
      </w:r>
      <w:r w:rsidR="00C80210" w:rsidRPr="00C80210">
        <w:rPr>
          <w:rFonts w:ascii="Souvenir" w:hAnsi="Souvenir"/>
          <w:i/>
          <w:iCs/>
        </w:rPr>
        <w:t>et al</w:t>
      </w:r>
      <w:r w:rsidR="00907B00" w:rsidRPr="001F0D25">
        <w:rPr>
          <w:rFonts w:ascii="Souvenir" w:hAnsi="Souvenir"/>
        </w:rPr>
        <w:t>., (2009</w:t>
      </w:r>
      <w:bookmarkEnd w:id="21"/>
      <w:r w:rsidR="00907B00" w:rsidRPr="001F0D25">
        <w:rPr>
          <w:rFonts w:ascii="Souvenir" w:hAnsi="Souvenir"/>
        </w:rPr>
        <w:t xml:space="preserve">) </w:t>
      </w:r>
      <w:r w:rsidR="008E7D6C" w:rsidRPr="001F0D25">
        <w:rPr>
          <w:rFonts w:ascii="Souvenir" w:hAnsi="Souvenir"/>
        </w:rPr>
        <w:t>where all hunters they interviewed</w:t>
      </w:r>
      <w:r w:rsidR="005C47BC">
        <w:rPr>
          <w:rFonts w:ascii="Souvenir" w:hAnsi="Souvenir"/>
        </w:rPr>
        <w:t xml:space="preserve"> in their respective researches</w:t>
      </w:r>
      <w:r w:rsidR="00FD5A69" w:rsidRPr="001F0D25">
        <w:rPr>
          <w:rFonts w:ascii="Souvenir" w:hAnsi="Souvenir"/>
        </w:rPr>
        <w:t xml:space="preserve"> were male whose mean average age was 38.3 years</w:t>
      </w:r>
      <w:r w:rsidR="005C47BC">
        <w:rPr>
          <w:rFonts w:ascii="Souvenir" w:hAnsi="Souvenir"/>
        </w:rPr>
        <w:t xml:space="preserve"> similar to the</w:t>
      </w:r>
      <w:r w:rsidR="00BC2ED5" w:rsidRPr="001F0D25">
        <w:rPr>
          <w:rFonts w:ascii="Souvenir" w:hAnsi="Souvenir"/>
        </w:rPr>
        <w:t xml:space="preserve"> age distribution of most of the respondents</w:t>
      </w:r>
      <w:r w:rsidR="005F1263">
        <w:rPr>
          <w:rFonts w:ascii="Souvenir" w:hAnsi="Souvenir"/>
        </w:rPr>
        <w:t xml:space="preserve"> used in this research</w:t>
      </w:r>
      <w:r w:rsidR="00136DE7">
        <w:rPr>
          <w:rFonts w:ascii="Souvenir" w:hAnsi="Souvenir"/>
        </w:rPr>
        <w:t>.  This active age group</w:t>
      </w:r>
      <w:r w:rsidR="00BC2ED5" w:rsidRPr="001F0D25">
        <w:rPr>
          <w:rFonts w:ascii="Souvenir" w:hAnsi="Souvenir"/>
        </w:rPr>
        <w:t xml:space="preserve"> </w:t>
      </w:r>
      <w:r w:rsidR="00E37C86" w:rsidRPr="001F0D25">
        <w:rPr>
          <w:rFonts w:ascii="Souvenir" w:hAnsi="Souvenir"/>
        </w:rPr>
        <w:t>fall</w:t>
      </w:r>
      <w:r w:rsidR="00136DE7">
        <w:rPr>
          <w:rFonts w:ascii="Souvenir" w:hAnsi="Souvenir"/>
        </w:rPr>
        <w:t>s</w:t>
      </w:r>
      <w:r w:rsidR="00E37C86" w:rsidRPr="001F0D25">
        <w:rPr>
          <w:rFonts w:ascii="Souvenir" w:hAnsi="Souvenir"/>
        </w:rPr>
        <w:t xml:space="preserve"> within </w:t>
      </w:r>
      <w:r w:rsidR="003126DC" w:rsidRPr="001F0D25">
        <w:rPr>
          <w:rFonts w:ascii="Souvenir" w:hAnsi="Souvenir"/>
        </w:rPr>
        <w:t>the dominant age group</w:t>
      </w:r>
      <w:r w:rsidR="00136DE7">
        <w:rPr>
          <w:rFonts w:ascii="Souvenir" w:hAnsi="Souvenir"/>
        </w:rPr>
        <w:t xml:space="preserve"> of between </w:t>
      </w:r>
      <w:r w:rsidR="00136DE7" w:rsidRPr="001F0D25">
        <w:rPr>
          <w:rFonts w:ascii="Souvenir" w:hAnsi="Souvenir"/>
        </w:rPr>
        <w:t>at 15-64 years</w:t>
      </w:r>
      <w:r w:rsidR="00E37C86" w:rsidRPr="001F0D25">
        <w:rPr>
          <w:rFonts w:ascii="Souvenir" w:hAnsi="Souvenir"/>
        </w:rPr>
        <w:t xml:space="preserve"> in Nigeria</w:t>
      </w:r>
      <w:r w:rsidR="003126DC" w:rsidRPr="001F0D25">
        <w:rPr>
          <w:rFonts w:ascii="Souvenir" w:hAnsi="Souvenir"/>
        </w:rPr>
        <w:t xml:space="preserve"> (</w:t>
      </w:r>
      <w:bookmarkStart w:id="22" w:name="_Hlk521329631"/>
      <w:r w:rsidR="003126DC" w:rsidRPr="001F0D25">
        <w:rPr>
          <w:rFonts w:ascii="Souvenir" w:hAnsi="Souvenir"/>
        </w:rPr>
        <w:t>NMEC, 2008</w:t>
      </w:r>
      <w:bookmarkEnd w:id="22"/>
      <w:r w:rsidR="00C80210">
        <w:rPr>
          <w:rFonts w:ascii="Souvenir" w:hAnsi="Souvenir"/>
        </w:rPr>
        <w:t xml:space="preserve">, Orimaye </w:t>
      </w:r>
      <w:r w:rsidR="00C80210" w:rsidRPr="00C80210">
        <w:rPr>
          <w:rFonts w:ascii="Souvenir" w:hAnsi="Souvenir"/>
          <w:i/>
          <w:iCs/>
        </w:rPr>
        <w:t>et al</w:t>
      </w:r>
      <w:r w:rsidR="00C80210">
        <w:rPr>
          <w:rFonts w:ascii="Souvenir" w:hAnsi="Souvenir"/>
        </w:rPr>
        <w:t xml:space="preserve"> 2018</w:t>
      </w:r>
      <w:r w:rsidR="003126DC" w:rsidRPr="00207EF4">
        <w:rPr>
          <w:rFonts w:ascii="Souvenir" w:hAnsi="Souvenir"/>
        </w:rPr>
        <w:t>).</w:t>
      </w:r>
      <w:r w:rsidR="00404BB5" w:rsidRPr="00207EF4">
        <w:rPr>
          <w:rFonts w:ascii="Souvenir" w:hAnsi="Souvenir"/>
        </w:rPr>
        <w:t xml:space="preserve"> </w:t>
      </w:r>
      <w:r w:rsidR="00386A04" w:rsidRPr="00207EF4">
        <w:rPr>
          <w:rFonts w:ascii="Souvenir" w:hAnsi="Souvenir"/>
        </w:rPr>
        <w:t>More so, most of the respondents</w:t>
      </w:r>
      <w:r w:rsidR="00FD5A69" w:rsidRPr="00207EF4">
        <w:rPr>
          <w:rFonts w:ascii="Souvenir" w:hAnsi="Souvenir"/>
        </w:rPr>
        <w:t xml:space="preserve"> had no formal education at all</w:t>
      </w:r>
      <w:r w:rsidR="00386A04" w:rsidRPr="00207EF4">
        <w:rPr>
          <w:rFonts w:ascii="Souvenir" w:hAnsi="Souvenir"/>
        </w:rPr>
        <w:t xml:space="preserve"> which signifies </w:t>
      </w:r>
      <w:r w:rsidR="00FE2B20">
        <w:rPr>
          <w:rFonts w:ascii="Souvenir" w:hAnsi="Souvenir"/>
        </w:rPr>
        <w:t xml:space="preserve">the </w:t>
      </w:r>
      <w:r w:rsidR="00386A04" w:rsidRPr="00FE2B20">
        <w:rPr>
          <w:rFonts w:ascii="Souvenir" w:hAnsi="Souvenir"/>
          <w:noProof/>
        </w:rPr>
        <w:t>low</w:t>
      </w:r>
      <w:r w:rsidR="00386A04" w:rsidRPr="00207EF4">
        <w:rPr>
          <w:rFonts w:ascii="Souvenir" w:hAnsi="Souvenir"/>
        </w:rPr>
        <w:t xml:space="preserve"> level of education </w:t>
      </w:r>
      <w:r w:rsidR="005F1263" w:rsidRPr="00207EF4">
        <w:rPr>
          <w:rFonts w:ascii="Souvenir" w:hAnsi="Souvenir"/>
        </w:rPr>
        <w:t>in</w:t>
      </w:r>
      <w:r w:rsidR="00386A04" w:rsidRPr="00207EF4">
        <w:rPr>
          <w:rFonts w:ascii="Souvenir" w:hAnsi="Souvenir"/>
        </w:rPr>
        <w:t xml:space="preserve"> the rural area</w:t>
      </w:r>
      <w:r w:rsidR="005F1263" w:rsidRPr="00207EF4">
        <w:rPr>
          <w:rFonts w:ascii="Souvenir" w:hAnsi="Souvenir"/>
        </w:rPr>
        <w:t xml:space="preserve"> in Nigeria</w:t>
      </w:r>
      <w:r w:rsidR="00136DE7">
        <w:rPr>
          <w:rFonts w:ascii="Souvenir" w:hAnsi="Souvenir"/>
        </w:rPr>
        <w:t xml:space="preserve"> which</w:t>
      </w:r>
      <w:r w:rsidR="005F1263" w:rsidRPr="00207EF4">
        <w:rPr>
          <w:rFonts w:ascii="Souvenir" w:hAnsi="Souvenir"/>
        </w:rPr>
        <w:t xml:space="preserve"> </w:t>
      </w:r>
      <w:r w:rsidR="00207EF4" w:rsidRPr="00207EF4">
        <w:rPr>
          <w:rFonts w:ascii="Souvenir" w:hAnsi="Souvenir"/>
        </w:rPr>
        <w:t>corroborates</w:t>
      </w:r>
      <w:r w:rsidR="005F1263" w:rsidRPr="00207EF4">
        <w:rPr>
          <w:rFonts w:ascii="Souvenir" w:hAnsi="Souvenir"/>
        </w:rPr>
        <w:t xml:space="preserve"> the findings of </w:t>
      </w:r>
      <w:bookmarkStart w:id="23" w:name="_Hlk521329666"/>
      <w:proofErr w:type="spellStart"/>
      <w:r w:rsidR="00207EF4" w:rsidRPr="00207EF4">
        <w:rPr>
          <w:rFonts w:ascii="Souvenir" w:hAnsi="Souvenir"/>
        </w:rPr>
        <w:t>Dadan</w:t>
      </w:r>
      <w:proofErr w:type="spellEnd"/>
      <w:r w:rsidR="00207EF4" w:rsidRPr="00207EF4">
        <w:rPr>
          <w:rFonts w:ascii="Souvenir" w:hAnsi="Souvenir"/>
        </w:rPr>
        <w:t xml:space="preserve"> </w:t>
      </w:r>
      <w:r w:rsidR="00C80210" w:rsidRPr="00C80210">
        <w:rPr>
          <w:rFonts w:ascii="Souvenir" w:hAnsi="Souvenir"/>
          <w:i/>
          <w:iCs/>
        </w:rPr>
        <w:t>et al</w:t>
      </w:r>
      <w:r w:rsidR="00207EF4" w:rsidRPr="00543879">
        <w:rPr>
          <w:rFonts w:ascii="Souvenir" w:hAnsi="Souvenir"/>
          <w:i/>
        </w:rPr>
        <w:t>,</w:t>
      </w:r>
      <w:r w:rsidR="00207EF4" w:rsidRPr="00207EF4">
        <w:rPr>
          <w:rFonts w:ascii="Souvenir" w:hAnsi="Souvenir"/>
        </w:rPr>
        <w:t xml:space="preserve"> (2014) </w:t>
      </w:r>
      <w:bookmarkEnd w:id="23"/>
      <w:r w:rsidR="00207EF4" w:rsidRPr="00207EF4">
        <w:rPr>
          <w:rFonts w:ascii="Souvenir" w:hAnsi="Souvenir"/>
        </w:rPr>
        <w:t>where he reported the existence of higher inequalities i</w:t>
      </w:r>
      <w:r w:rsidR="00207EF4">
        <w:rPr>
          <w:rFonts w:ascii="Souvenir" w:hAnsi="Souvenir"/>
        </w:rPr>
        <w:t xml:space="preserve">n </w:t>
      </w:r>
      <w:r w:rsidR="00207EF4" w:rsidRPr="00207EF4">
        <w:rPr>
          <w:rFonts w:ascii="Souvenir" w:hAnsi="Souvenir"/>
        </w:rPr>
        <w:t>education</w:t>
      </w:r>
      <w:r w:rsidR="00207EF4">
        <w:rPr>
          <w:rFonts w:ascii="Souvenir" w:hAnsi="Souvenir"/>
        </w:rPr>
        <w:t>al achievement</w:t>
      </w:r>
      <w:r w:rsidR="00FD5A69" w:rsidRPr="00207EF4">
        <w:rPr>
          <w:rFonts w:ascii="Souvenir" w:hAnsi="Souvenir"/>
        </w:rPr>
        <w:t xml:space="preserve"> </w:t>
      </w:r>
      <w:r w:rsidR="00207EF4" w:rsidRPr="00207EF4">
        <w:rPr>
          <w:rFonts w:ascii="Souvenir" w:hAnsi="Souvenir"/>
        </w:rPr>
        <w:t xml:space="preserve">between rural and urban dwellers of China. </w:t>
      </w:r>
      <w:bookmarkStart w:id="24" w:name="_Hlk521329679"/>
      <w:r w:rsidR="00D631A9">
        <w:rPr>
          <w:rFonts w:ascii="Arial" w:hAnsi="Arial" w:cs="Arial"/>
          <w:color w:val="808080"/>
          <w:shd w:val="clear" w:color="auto" w:fill="FFFFFF"/>
        </w:rPr>
        <w:t> </w:t>
      </w:r>
      <w:r w:rsidR="00D631A9" w:rsidRPr="00D631A9">
        <w:rPr>
          <w:rFonts w:ascii="Souvenir" w:hAnsi="Souvenir" w:cs="Arial"/>
          <w:shd w:val="clear" w:color="auto" w:fill="FFFFFF"/>
        </w:rPr>
        <w:t>McKenzie</w:t>
      </w:r>
      <w:r w:rsidR="00207EF4" w:rsidRPr="00D631A9">
        <w:rPr>
          <w:rFonts w:ascii="Souvenir" w:hAnsi="Souvenir"/>
        </w:rPr>
        <w:t xml:space="preserve"> </w:t>
      </w:r>
      <w:r w:rsidR="00207EF4" w:rsidRPr="00207EF4">
        <w:rPr>
          <w:rFonts w:ascii="Souvenir" w:hAnsi="Souvenir"/>
        </w:rPr>
        <w:t>(200</w:t>
      </w:r>
      <w:r w:rsidR="00D631A9">
        <w:rPr>
          <w:rFonts w:ascii="Souvenir" w:hAnsi="Souvenir"/>
        </w:rPr>
        <w:t>4</w:t>
      </w:r>
      <w:r w:rsidR="00207EF4" w:rsidRPr="00207EF4">
        <w:rPr>
          <w:rFonts w:ascii="Souvenir" w:hAnsi="Souvenir"/>
        </w:rPr>
        <w:t xml:space="preserve">) </w:t>
      </w:r>
      <w:bookmarkEnd w:id="24"/>
      <w:r w:rsidR="00207EF4">
        <w:rPr>
          <w:rFonts w:ascii="Souvenir" w:hAnsi="Souvenir"/>
        </w:rPr>
        <w:t>also opined that this inequality may be the distance of the available schools</w:t>
      </w:r>
      <w:r w:rsidR="00207EF4" w:rsidRPr="00207EF4">
        <w:rPr>
          <w:rFonts w:ascii="Souvenir" w:hAnsi="Souvenir"/>
        </w:rPr>
        <w:t xml:space="preserve"> from home </w:t>
      </w:r>
      <w:r w:rsidR="00207EF4">
        <w:rPr>
          <w:rFonts w:ascii="Souvenir" w:hAnsi="Souvenir"/>
        </w:rPr>
        <w:t xml:space="preserve">which </w:t>
      </w:r>
      <w:r w:rsidR="00207EF4" w:rsidRPr="00207EF4">
        <w:rPr>
          <w:rFonts w:ascii="Souvenir" w:hAnsi="Souvenir"/>
        </w:rPr>
        <w:t xml:space="preserve">may </w:t>
      </w:r>
      <w:r w:rsidR="00201CDD" w:rsidRPr="00207EF4">
        <w:rPr>
          <w:rFonts w:ascii="Souvenir" w:hAnsi="Souvenir"/>
        </w:rPr>
        <w:t>correspondingly</w:t>
      </w:r>
      <w:r w:rsidR="00207EF4" w:rsidRPr="00207EF4">
        <w:rPr>
          <w:rFonts w:ascii="Souvenir" w:hAnsi="Souvenir"/>
        </w:rPr>
        <w:t xml:space="preserve"> affect attendance.</w:t>
      </w:r>
      <w:r w:rsidR="00201CDD">
        <w:rPr>
          <w:rFonts w:ascii="Souvenir" w:hAnsi="Souvenir"/>
        </w:rPr>
        <w:t xml:space="preserve"> However, </w:t>
      </w:r>
      <w:r w:rsidR="00E1688E">
        <w:rPr>
          <w:rFonts w:ascii="Souvenir" w:hAnsi="Souvenir"/>
        </w:rPr>
        <w:t>m</w:t>
      </w:r>
      <w:r w:rsidR="00201CDD">
        <w:rPr>
          <w:rFonts w:ascii="Souvenir" w:hAnsi="Souvenir"/>
        </w:rPr>
        <w:t xml:space="preserve">ost of the respondents combined hunting with farming, but their average income of </w:t>
      </w:r>
      <w:r w:rsidR="00201CDD" w:rsidRPr="001F0D25">
        <w:rPr>
          <w:rFonts w:ascii="Times New Roman" w:hAnsi="Times New Roman" w:cs="Times New Roman"/>
        </w:rPr>
        <w:t>₦</w:t>
      </w:r>
      <w:r w:rsidR="00201CDD" w:rsidRPr="001F0D25">
        <w:rPr>
          <w:rFonts w:ascii="Souvenir" w:hAnsi="Souvenir"/>
        </w:rPr>
        <w:t xml:space="preserve">20,000 </w:t>
      </w:r>
      <w:r w:rsidR="00201CDD">
        <w:rPr>
          <w:rFonts w:ascii="Souvenir" w:hAnsi="Souvenir"/>
        </w:rPr>
        <w:t>to</w:t>
      </w:r>
      <w:r w:rsidR="00201CDD" w:rsidRPr="001F0D25">
        <w:rPr>
          <w:rFonts w:ascii="Souvenir" w:hAnsi="Souvenir"/>
        </w:rPr>
        <w:t xml:space="preserve"> </w:t>
      </w:r>
      <w:r w:rsidR="00201CDD" w:rsidRPr="001F0D25">
        <w:rPr>
          <w:rFonts w:ascii="Times New Roman" w:hAnsi="Times New Roman" w:cs="Times New Roman"/>
        </w:rPr>
        <w:t>₦</w:t>
      </w:r>
      <w:r w:rsidR="00201CDD" w:rsidRPr="001F0D25">
        <w:rPr>
          <w:rFonts w:ascii="Souvenir" w:hAnsi="Souvenir"/>
        </w:rPr>
        <w:t>30,000</w:t>
      </w:r>
      <w:r w:rsidR="00201CDD">
        <w:rPr>
          <w:rFonts w:ascii="Souvenir" w:hAnsi="Souvenir"/>
        </w:rPr>
        <w:t xml:space="preserve"> per month</w:t>
      </w:r>
      <w:r w:rsidR="00E1688E">
        <w:rPr>
          <w:rFonts w:ascii="Souvenir" w:hAnsi="Souvenir"/>
        </w:rPr>
        <w:t xml:space="preserve"> from hunting</w:t>
      </w:r>
      <w:r w:rsidR="00201CDD">
        <w:rPr>
          <w:rFonts w:ascii="Souvenir" w:hAnsi="Souvenir"/>
        </w:rPr>
        <w:t xml:space="preserve"> despite the use of primitive tools such as </w:t>
      </w:r>
      <w:r w:rsidR="007C72CA">
        <w:rPr>
          <w:rFonts w:ascii="Souvenir" w:hAnsi="Souvenir"/>
        </w:rPr>
        <w:t>Dane</w:t>
      </w:r>
      <w:r w:rsidR="00201CDD">
        <w:rPr>
          <w:rFonts w:ascii="Souvenir" w:hAnsi="Souvenir"/>
        </w:rPr>
        <w:t xml:space="preserve"> gun, traps and snare is a clear signal that the population of wildlife within the forest reserve is negatively </w:t>
      </w:r>
      <w:r w:rsidR="00201CDD" w:rsidRPr="00E1688E">
        <w:rPr>
          <w:rFonts w:ascii="Souvenir" w:hAnsi="Souvenir"/>
        </w:rPr>
        <w:t>affected.</w:t>
      </w:r>
      <w:r w:rsidR="00E1688E" w:rsidRPr="00E1688E">
        <w:rPr>
          <w:rFonts w:ascii="Souvenir" w:hAnsi="Souvenir"/>
        </w:rPr>
        <w:t xml:space="preserve"> This observation was equally noted by </w:t>
      </w:r>
      <w:bookmarkStart w:id="25" w:name="_Hlk521329703"/>
      <w:proofErr w:type="spellStart"/>
      <w:r w:rsidR="00E1688E" w:rsidRPr="00E1688E">
        <w:rPr>
          <w:rFonts w:ascii="Souvenir" w:hAnsi="Souvenir"/>
        </w:rPr>
        <w:t>Okorafor</w:t>
      </w:r>
      <w:proofErr w:type="spellEnd"/>
      <w:r w:rsidR="00E1688E" w:rsidRPr="00E1688E">
        <w:rPr>
          <w:rFonts w:ascii="Souvenir" w:hAnsi="Souvenir"/>
        </w:rPr>
        <w:t xml:space="preserve"> </w:t>
      </w:r>
      <w:r w:rsidR="00C80210" w:rsidRPr="00C80210">
        <w:rPr>
          <w:rFonts w:ascii="Souvenir" w:hAnsi="Souvenir"/>
          <w:i/>
          <w:iCs/>
        </w:rPr>
        <w:t>et al</w:t>
      </w:r>
      <w:r w:rsidR="00E1688E" w:rsidRPr="00E1688E">
        <w:rPr>
          <w:rFonts w:ascii="Souvenir" w:hAnsi="Souvenir"/>
        </w:rPr>
        <w:t xml:space="preserve">., (2012) </w:t>
      </w:r>
      <w:bookmarkEnd w:id="25"/>
      <w:r w:rsidR="00E1688E" w:rsidRPr="00E1688E">
        <w:rPr>
          <w:rFonts w:ascii="Souvenir" w:hAnsi="Souvenir"/>
        </w:rPr>
        <w:t xml:space="preserve">where </w:t>
      </w:r>
      <w:r w:rsidR="00E1688E">
        <w:rPr>
          <w:rFonts w:ascii="Souvenir" w:hAnsi="Souvenir"/>
        </w:rPr>
        <w:t>he</w:t>
      </w:r>
      <w:r w:rsidR="00E1688E" w:rsidRPr="00E1688E">
        <w:rPr>
          <w:rFonts w:ascii="Souvenir" w:hAnsi="Souvenir"/>
        </w:rPr>
        <w:t xml:space="preserve"> reported that all (100%) hunter interviewed used all the tools mentioned. </w:t>
      </w:r>
      <w:bookmarkStart w:id="26" w:name="_Hlk521329718"/>
      <w:r w:rsidR="00E1688E" w:rsidRPr="00E1688E">
        <w:rPr>
          <w:rFonts w:ascii="Souvenir" w:hAnsi="Souvenir"/>
        </w:rPr>
        <w:t xml:space="preserve">IUCN (2000) and Fa </w:t>
      </w:r>
      <w:r w:rsidR="00C80210" w:rsidRPr="00C80210">
        <w:rPr>
          <w:rFonts w:ascii="Souvenir" w:hAnsi="Souvenir"/>
          <w:i/>
          <w:iCs/>
        </w:rPr>
        <w:t>et al</w:t>
      </w:r>
      <w:r w:rsidR="00E1688E" w:rsidRPr="00E1688E">
        <w:rPr>
          <w:rFonts w:ascii="Souvenir" w:hAnsi="Souvenir"/>
        </w:rPr>
        <w:t xml:space="preserve">., (2002) </w:t>
      </w:r>
      <w:bookmarkEnd w:id="26"/>
      <w:r w:rsidR="00E1688E" w:rsidRPr="00E1688E">
        <w:rPr>
          <w:rFonts w:ascii="Souvenir" w:hAnsi="Souvenir"/>
        </w:rPr>
        <w:t>affirmed that hunting has been specifically identified as a threat for 84 mammalian species and subspecies from West and Central Africa</w:t>
      </w:r>
      <w:r w:rsidR="00E1688E" w:rsidRPr="00DC3D0E">
        <w:rPr>
          <w:rFonts w:ascii="Souvenir" w:hAnsi="Souvenir"/>
        </w:rPr>
        <w:t>.</w:t>
      </w:r>
      <w:r w:rsidR="00201CDD" w:rsidRPr="00DC3D0E">
        <w:rPr>
          <w:rFonts w:ascii="Souvenir" w:hAnsi="Souvenir"/>
        </w:rPr>
        <w:t xml:space="preserve"> </w:t>
      </w:r>
    </w:p>
    <w:p w14:paraId="01C94923" w14:textId="25D102D2" w:rsidR="00201CDD" w:rsidRDefault="00CA6561" w:rsidP="00DC3D0E">
      <w:pPr>
        <w:pStyle w:val="BodyText"/>
        <w:rPr>
          <w:rFonts w:ascii="Souvenir" w:hAnsi="Souvenir"/>
        </w:rPr>
      </w:pPr>
      <w:r w:rsidRPr="00DC3D0E">
        <w:rPr>
          <w:rFonts w:ascii="Souvenir" w:hAnsi="Souvenir"/>
        </w:rPr>
        <w:t xml:space="preserve">The large percentage of respondents who prefer to hunt mammals to other species of animals could be that </w:t>
      </w:r>
      <w:r w:rsidR="00136DE7">
        <w:rPr>
          <w:rFonts w:ascii="Souvenir" w:hAnsi="Souvenir"/>
        </w:rPr>
        <w:t xml:space="preserve">most </w:t>
      </w:r>
      <w:r w:rsidRPr="00DC3D0E">
        <w:rPr>
          <w:rFonts w:ascii="Souvenir" w:hAnsi="Souvenir"/>
        </w:rPr>
        <w:t>mammals are</w:t>
      </w:r>
      <w:r w:rsidR="00136DE7">
        <w:rPr>
          <w:rFonts w:ascii="Souvenir" w:hAnsi="Souvenir"/>
        </w:rPr>
        <w:t xml:space="preserve"> large-bodied animals which pose</w:t>
      </w:r>
      <w:r w:rsidRPr="00DC3D0E">
        <w:rPr>
          <w:rFonts w:ascii="Souvenir" w:hAnsi="Souvenir"/>
        </w:rPr>
        <w:t xml:space="preserve"> </w:t>
      </w:r>
      <w:r w:rsidR="00FE2B20">
        <w:rPr>
          <w:rFonts w:ascii="Souvenir" w:hAnsi="Souvenir"/>
        </w:rPr>
        <w:t xml:space="preserve">an </w:t>
      </w:r>
      <w:r w:rsidRPr="00FE2B20">
        <w:rPr>
          <w:rFonts w:ascii="Souvenir" w:hAnsi="Souvenir"/>
          <w:noProof/>
        </w:rPr>
        <w:t>easy</w:t>
      </w:r>
      <w:r w:rsidRPr="00DC3D0E">
        <w:rPr>
          <w:rFonts w:ascii="Souvenir" w:hAnsi="Souvenir"/>
        </w:rPr>
        <w:t xml:space="preserve"> target</w:t>
      </w:r>
      <w:r w:rsidR="00DC3D0E" w:rsidRPr="00DC3D0E">
        <w:rPr>
          <w:rFonts w:ascii="Souvenir" w:hAnsi="Souvenir"/>
        </w:rPr>
        <w:t xml:space="preserve"> due to</w:t>
      </w:r>
      <w:r w:rsidRPr="00DC3D0E">
        <w:rPr>
          <w:rFonts w:ascii="Souvenir" w:hAnsi="Souvenir"/>
        </w:rPr>
        <w:t xml:space="preserve"> their size </w:t>
      </w:r>
      <w:r w:rsidR="000F1CE7">
        <w:rPr>
          <w:rFonts w:ascii="Souvenir" w:hAnsi="Souvenir"/>
        </w:rPr>
        <w:t>and</w:t>
      </w:r>
      <w:r w:rsidRPr="00DC3D0E">
        <w:rPr>
          <w:rFonts w:ascii="Souvenir" w:hAnsi="Souvenir"/>
        </w:rPr>
        <w:t xml:space="preserve"> also means more money from their kill</w:t>
      </w:r>
      <w:r w:rsidR="003C7761">
        <w:rPr>
          <w:rFonts w:ascii="Souvenir" w:hAnsi="Souvenir"/>
        </w:rPr>
        <w:t xml:space="preserve"> (Orimaye </w:t>
      </w:r>
      <w:r w:rsidR="00C80210" w:rsidRPr="00C80210">
        <w:rPr>
          <w:rFonts w:ascii="Souvenir" w:hAnsi="Souvenir"/>
          <w:i/>
          <w:iCs/>
        </w:rPr>
        <w:t>et al</w:t>
      </w:r>
      <w:r w:rsidR="003C7761">
        <w:rPr>
          <w:rFonts w:ascii="Souvenir" w:hAnsi="Souvenir"/>
        </w:rPr>
        <w:t>., 2017)</w:t>
      </w:r>
      <w:r w:rsidRPr="00DC3D0E">
        <w:rPr>
          <w:rFonts w:ascii="Souvenir" w:hAnsi="Souvenir"/>
        </w:rPr>
        <w:t>.</w:t>
      </w:r>
      <w:r w:rsidR="00DC3D0E" w:rsidRPr="00DC3D0E">
        <w:rPr>
          <w:rFonts w:ascii="Souvenir" w:hAnsi="Souvenir"/>
        </w:rPr>
        <w:t xml:space="preserve"> This observation agree</w:t>
      </w:r>
      <w:r w:rsidR="00DC3D0E">
        <w:rPr>
          <w:rFonts w:ascii="Souvenir" w:hAnsi="Souvenir"/>
        </w:rPr>
        <w:t>s</w:t>
      </w:r>
      <w:r w:rsidR="00DC3D0E" w:rsidRPr="00DC3D0E">
        <w:rPr>
          <w:rFonts w:ascii="Souvenir" w:hAnsi="Souvenir"/>
        </w:rPr>
        <w:t xml:space="preserve"> with the studies of </w:t>
      </w:r>
      <w:bookmarkStart w:id="27" w:name="_Hlk521329756"/>
      <w:r w:rsidR="00DC3D0E" w:rsidRPr="00DC3D0E">
        <w:rPr>
          <w:rFonts w:ascii="Souvenir" w:hAnsi="Souvenir"/>
        </w:rPr>
        <w:t xml:space="preserve">Peres (1990) and </w:t>
      </w:r>
      <w:proofErr w:type="spellStart"/>
      <w:r w:rsidR="00DC3D0E" w:rsidRPr="00DC3D0E">
        <w:rPr>
          <w:rFonts w:ascii="Souvenir" w:hAnsi="Souvenir"/>
        </w:rPr>
        <w:t>Bodmer</w:t>
      </w:r>
      <w:proofErr w:type="spellEnd"/>
      <w:r w:rsidR="00DC3D0E" w:rsidRPr="00DC3D0E">
        <w:rPr>
          <w:rFonts w:ascii="Souvenir" w:hAnsi="Souvenir"/>
        </w:rPr>
        <w:t xml:space="preserve"> (1995) </w:t>
      </w:r>
      <w:bookmarkEnd w:id="27"/>
      <w:r w:rsidR="00DC3D0E" w:rsidRPr="00DC3D0E">
        <w:rPr>
          <w:rFonts w:ascii="Souvenir" w:hAnsi="Souvenir"/>
        </w:rPr>
        <w:t xml:space="preserve">that Neotropical hunters prefer large species, when these are available, for </w:t>
      </w:r>
      <w:r w:rsidR="00DA4CDA">
        <w:rPr>
          <w:rFonts w:ascii="Souvenir" w:hAnsi="Souvenir"/>
        </w:rPr>
        <w:t xml:space="preserve">sale and </w:t>
      </w:r>
      <w:r w:rsidR="00DC3D0E" w:rsidRPr="00DC3D0E">
        <w:rPr>
          <w:rFonts w:ascii="Souvenir" w:hAnsi="Souvenir"/>
        </w:rPr>
        <w:t>their protein value.</w:t>
      </w:r>
      <w:r w:rsidR="00DA4CDA">
        <w:rPr>
          <w:rFonts w:ascii="Souvenir" w:hAnsi="Souvenir"/>
        </w:rPr>
        <w:t xml:space="preserve"> This trend was also corroborated </w:t>
      </w:r>
      <w:r w:rsidR="00DA4CDA" w:rsidRPr="00DA4CDA">
        <w:rPr>
          <w:rFonts w:ascii="Souvenir" w:hAnsi="Souvenir"/>
        </w:rPr>
        <w:t xml:space="preserve">by </w:t>
      </w:r>
      <w:r w:rsidRPr="00DA4CDA">
        <w:rPr>
          <w:rFonts w:ascii="Souvenir" w:hAnsi="Souvenir"/>
        </w:rPr>
        <w:t xml:space="preserve">hunters with over 5 years’ experience </w:t>
      </w:r>
      <w:r w:rsidR="00DA4CDA" w:rsidRPr="00DA4CDA">
        <w:rPr>
          <w:rFonts w:ascii="Souvenir" w:hAnsi="Souvenir"/>
        </w:rPr>
        <w:t xml:space="preserve">which </w:t>
      </w:r>
      <w:r w:rsidRPr="00DA4CDA">
        <w:rPr>
          <w:rFonts w:ascii="Souvenir" w:hAnsi="Souvenir"/>
        </w:rPr>
        <w:t xml:space="preserve">have a particular species they hunt which have </w:t>
      </w:r>
      <w:r w:rsidRPr="00FE2B20">
        <w:rPr>
          <w:rFonts w:ascii="Souvenir" w:hAnsi="Souvenir"/>
          <w:noProof/>
        </w:rPr>
        <w:t>decline</w:t>
      </w:r>
      <w:r w:rsidR="00FE2B20">
        <w:rPr>
          <w:rFonts w:ascii="Souvenir" w:hAnsi="Souvenir"/>
          <w:noProof/>
        </w:rPr>
        <w:t>d</w:t>
      </w:r>
      <w:r w:rsidRPr="00DA4CDA">
        <w:rPr>
          <w:rFonts w:ascii="Souvenir" w:hAnsi="Souvenir"/>
        </w:rPr>
        <w:t xml:space="preserve"> in population over the years</w:t>
      </w:r>
      <w:r w:rsidR="00DA4CDA" w:rsidRPr="00DA4CDA">
        <w:rPr>
          <w:rFonts w:ascii="Souvenir" w:hAnsi="Souvenir"/>
        </w:rPr>
        <w:t>.</w:t>
      </w:r>
      <w:r w:rsidRPr="00DA4CDA">
        <w:rPr>
          <w:rFonts w:ascii="Souvenir" w:hAnsi="Souvenir"/>
        </w:rPr>
        <w:t xml:space="preserve">  All these could have explained the reduction in the kill by the hunters over the years.</w:t>
      </w:r>
    </w:p>
    <w:p w14:paraId="22076429" w14:textId="77777777" w:rsidR="008E687A" w:rsidRDefault="008E687A" w:rsidP="00FD5A69">
      <w:pPr>
        <w:pStyle w:val="BodyText"/>
        <w:rPr>
          <w:rFonts w:ascii="Souvenir" w:hAnsi="Souvenir"/>
          <w:b/>
        </w:rPr>
      </w:pPr>
    </w:p>
    <w:p w14:paraId="109A4554" w14:textId="616B1234" w:rsidR="00FD5A69" w:rsidRPr="00026681" w:rsidRDefault="00FD5A69" w:rsidP="00FD5A69">
      <w:pPr>
        <w:pStyle w:val="BodyText"/>
        <w:rPr>
          <w:rFonts w:ascii="Souvenir" w:hAnsi="Souvenir"/>
          <w:b/>
        </w:rPr>
      </w:pPr>
      <w:r w:rsidRPr="00026681">
        <w:rPr>
          <w:rFonts w:ascii="Souvenir" w:hAnsi="Souvenir"/>
          <w:b/>
        </w:rPr>
        <w:t>Conclusion</w:t>
      </w:r>
      <w:r w:rsidR="000F1CE7">
        <w:rPr>
          <w:rFonts w:ascii="Souvenir" w:hAnsi="Souvenir"/>
          <w:b/>
        </w:rPr>
        <w:t xml:space="preserve"> and Recommendations</w:t>
      </w:r>
    </w:p>
    <w:p w14:paraId="1687F04C" w14:textId="77777777" w:rsidR="000F1CE7" w:rsidRDefault="00FD5A69" w:rsidP="00FD5A69">
      <w:pPr>
        <w:pStyle w:val="BodyText"/>
        <w:rPr>
          <w:rFonts w:ascii="Souvenir" w:hAnsi="Souvenir"/>
        </w:rPr>
      </w:pPr>
      <w:r w:rsidRPr="00026681">
        <w:rPr>
          <w:rFonts w:ascii="Souvenir" w:hAnsi="Souvenir"/>
        </w:rPr>
        <w:t>The results of this study revealed that wild animals</w:t>
      </w:r>
      <w:r w:rsidR="007C07AA">
        <w:rPr>
          <w:rFonts w:ascii="Souvenir" w:hAnsi="Souvenir"/>
        </w:rPr>
        <w:t xml:space="preserve"> a</w:t>
      </w:r>
      <w:r w:rsidRPr="00026681">
        <w:rPr>
          <w:rFonts w:ascii="Souvenir" w:hAnsi="Souvenir"/>
        </w:rPr>
        <w:t xml:space="preserve">re been hunted mostly for food (protein supplement) and to generate income. Most of the respondents claimed that they hunt for subsistence purposes. The study also showed that the species of animals most hunted were mammals and </w:t>
      </w:r>
      <w:r w:rsidR="00FE2B20" w:rsidRPr="00026681">
        <w:rPr>
          <w:rFonts w:ascii="Souvenir" w:hAnsi="Souvenir"/>
        </w:rPr>
        <w:t xml:space="preserve">the </w:t>
      </w:r>
      <w:r w:rsidRPr="00026681">
        <w:rPr>
          <w:rFonts w:ascii="Souvenir" w:hAnsi="Souvenir"/>
          <w:noProof/>
        </w:rPr>
        <w:t>majority</w:t>
      </w:r>
      <w:r w:rsidRPr="00026681">
        <w:rPr>
          <w:rFonts w:ascii="Souvenir" w:hAnsi="Souvenir"/>
        </w:rPr>
        <w:t xml:space="preserve"> of the respondents engaged in night hunting using primitive tools and equipment.</w:t>
      </w:r>
      <w:r w:rsidR="007C07AA">
        <w:rPr>
          <w:rFonts w:ascii="Souvenir" w:hAnsi="Souvenir"/>
        </w:rPr>
        <w:t xml:space="preserve"> </w:t>
      </w:r>
      <w:r w:rsidRPr="00026681">
        <w:rPr>
          <w:rFonts w:ascii="Souvenir" w:hAnsi="Souvenir"/>
        </w:rPr>
        <w:t xml:space="preserve">Since these hunters hunt more than two times per week and almost all of them hunt exclusively within the reserve, the population of wild- animals </w:t>
      </w:r>
      <w:r w:rsidR="004263DF" w:rsidRPr="00026681">
        <w:rPr>
          <w:rFonts w:ascii="Souvenir" w:hAnsi="Souvenir"/>
        </w:rPr>
        <w:t>ha</w:t>
      </w:r>
      <w:r w:rsidR="004263DF">
        <w:rPr>
          <w:rFonts w:ascii="Souvenir" w:hAnsi="Souvenir"/>
        </w:rPr>
        <w:t>ve</w:t>
      </w:r>
      <w:r w:rsidR="004263DF" w:rsidRPr="00026681">
        <w:rPr>
          <w:rFonts w:ascii="Souvenir" w:hAnsi="Souvenir"/>
        </w:rPr>
        <w:t xml:space="preserve"> </w:t>
      </w:r>
      <w:r w:rsidRPr="00026681">
        <w:rPr>
          <w:rFonts w:ascii="Souvenir" w:hAnsi="Souvenir"/>
        </w:rPr>
        <w:t xml:space="preserve">greatly declined.  The rate of illegal exploitation can be attributed to </w:t>
      </w:r>
      <w:r w:rsidR="00D6740B" w:rsidRPr="00026681">
        <w:rPr>
          <w:rFonts w:ascii="Souvenir" w:hAnsi="Souvenir"/>
        </w:rPr>
        <w:t xml:space="preserve">poverty, </w:t>
      </w:r>
      <w:r w:rsidRPr="00026681">
        <w:rPr>
          <w:rFonts w:ascii="Souvenir" w:hAnsi="Souvenir"/>
        </w:rPr>
        <w:t>the poor monitoring</w:t>
      </w:r>
      <w:r w:rsidR="00FE2B20" w:rsidRPr="00026681">
        <w:rPr>
          <w:rFonts w:ascii="Souvenir" w:hAnsi="Souvenir"/>
        </w:rPr>
        <w:t>,</w:t>
      </w:r>
      <w:r w:rsidRPr="00026681">
        <w:rPr>
          <w:rFonts w:ascii="Souvenir" w:hAnsi="Souvenir"/>
        </w:rPr>
        <w:t xml:space="preserve"> </w:t>
      </w:r>
      <w:r w:rsidRPr="00026681">
        <w:rPr>
          <w:rFonts w:ascii="Souvenir" w:hAnsi="Souvenir"/>
          <w:noProof/>
        </w:rPr>
        <w:t>and</w:t>
      </w:r>
      <w:r w:rsidRPr="00026681">
        <w:rPr>
          <w:rFonts w:ascii="Souvenir" w:hAnsi="Souvenir"/>
        </w:rPr>
        <w:t xml:space="preserve"> supervision of activities going on within the forest reserve.</w:t>
      </w:r>
      <w:r w:rsidR="000F1CE7">
        <w:rPr>
          <w:rFonts w:ascii="Souvenir" w:hAnsi="Souvenir"/>
        </w:rPr>
        <w:t xml:space="preserve"> </w:t>
      </w:r>
    </w:p>
    <w:p w14:paraId="6D291561" w14:textId="3E74810F" w:rsidR="00FD5A69" w:rsidRPr="001F0D25" w:rsidRDefault="00FD5A69" w:rsidP="00FD5A69">
      <w:pPr>
        <w:pStyle w:val="BodyText"/>
        <w:rPr>
          <w:rFonts w:ascii="Souvenir" w:hAnsi="Souvenir"/>
        </w:rPr>
      </w:pPr>
      <w:r w:rsidRPr="001F0D25">
        <w:rPr>
          <w:rFonts w:ascii="Souvenir" w:hAnsi="Souvenir"/>
        </w:rPr>
        <w:t>Based on the findings of this study, the following are recommended.</w:t>
      </w:r>
    </w:p>
    <w:p w14:paraId="5C261B14" w14:textId="77777777" w:rsidR="00FD5A69" w:rsidRPr="001F0D25" w:rsidRDefault="00FD5A69" w:rsidP="00FD5A69">
      <w:pPr>
        <w:pStyle w:val="BodyText"/>
        <w:numPr>
          <w:ilvl w:val="0"/>
          <w:numId w:val="6"/>
        </w:numPr>
        <w:rPr>
          <w:rFonts w:ascii="Souvenir" w:hAnsi="Souvenir"/>
        </w:rPr>
      </w:pPr>
      <w:r w:rsidRPr="001F0D25">
        <w:rPr>
          <w:rFonts w:ascii="Souvenir" w:hAnsi="Souvenir"/>
        </w:rPr>
        <w:t>More personnel should be recruited to monitor and supervise the activities going on within the forest reserve.</w:t>
      </w:r>
    </w:p>
    <w:p w14:paraId="3CE9BD63" w14:textId="77777777" w:rsidR="00FD5A69" w:rsidRPr="001F0D25" w:rsidRDefault="00FE2B20" w:rsidP="00FD5A69">
      <w:pPr>
        <w:pStyle w:val="BodyText"/>
        <w:numPr>
          <w:ilvl w:val="0"/>
          <w:numId w:val="6"/>
        </w:numPr>
        <w:rPr>
          <w:rFonts w:ascii="Souvenir" w:hAnsi="Souvenir"/>
        </w:rPr>
      </w:pPr>
      <w:r>
        <w:rPr>
          <w:rFonts w:ascii="Souvenir" w:hAnsi="Souvenir"/>
          <w:noProof/>
        </w:rPr>
        <w:t>The g</w:t>
      </w:r>
      <w:r w:rsidR="00FD5A69" w:rsidRPr="00FE2B20">
        <w:rPr>
          <w:rFonts w:ascii="Souvenir" w:hAnsi="Souvenir"/>
          <w:noProof/>
        </w:rPr>
        <w:t>overnment</w:t>
      </w:r>
      <w:r w:rsidR="00FD5A69" w:rsidRPr="001F0D25">
        <w:rPr>
          <w:rFonts w:ascii="Souvenir" w:hAnsi="Souvenir"/>
        </w:rPr>
        <w:t xml:space="preserve"> should discourage the indiscriminate logging and all activities of farmers who practice various farming activities within the reserve.</w:t>
      </w:r>
    </w:p>
    <w:p w14:paraId="6E1340C0" w14:textId="781A50E6" w:rsidR="00FD5A69" w:rsidRPr="001F0D25" w:rsidRDefault="00FD5A69" w:rsidP="00FD5A69">
      <w:pPr>
        <w:pStyle w:val="BodyText"/>
        <w:numPr>
          <w:ilvl w:val="0"/>
          <w:numId w:val="6"/>
        </w:numPr>
        <w:rPr>
          <w:rFonts w:ascii="Souvenir" w:hAnsi="Souvenir"/>
        </w:rPr>
      </w:pPr>
      <w:r w:rsidRPr="001F0D25">
        <w:rPr>
          <w:rFonts w:ascii="Souvenir" w:hAnsi="Souvenir"/>
        </w:rPr>
        <w:t>Conservation education/program should be initiated through mass media especially radio programs to prevent</w:t>
      </w:r>
      <w:r w:rsidR="000F1CE7">
        <w:rPr>
          <w:rFonts w:ascii="Souvenir" w:hAnsi="Souvenir"/>
        </w:rPr>
        <w:t xml:space="preserve"> </w:t>
      </w:r>
      <w:r w:rsidR="004263DF" w:rsidRPr="00FE2B20">
        <w:rPr>
          <w:rFonts w:ascii="Souvenir" w:hAnsi="Souvenir"/>
          <w:noProof/>
        </w:rPr>
        <w:t>over</w:t>
      </w:r>
      <w:r w:rsidR="004263DF">
        <w:rPr>
          <w:rFonts w:ascii="Souvenir" w:hAnsi="Souvenir"/>
          <w:noProof/>
        </w:rPr>
        <w:t>-</w:t>
      </w:r>
      <w:r w:rsidRPr="00FE2B20">
        <w:rPr>
          <w:rFonts w:ascii="Souvenir" w:hAnsi="Souvenir"/>
          <w:noProof/>
        </w:rPr>
        <w:t>exploitation</w:t>
      </w:r>
      <w:r w:rsidRPr="001F0D25">
        <w:rPr>
          <w:rFonts w:ascii="Souvenir" w:hAnsi="Souvenir"/>
        </w:rPr>
        <w:t xml:space="preserve"> of these animals by the grassroots dwellers.</w:t>
      </w:r>
    </w:p>
    <w:p w14:paraId="73A7F205" w14:textId="77777777" w:rsidR="00FD5A69" w:rsidRPr="001F0D25" w:rsidRDefault="00FD5A69" w:rsidP="00FD5A69">
      <w:pPr>
        <w:pStyle w:val="BodyText"/>
        <w:numPr>
          <w:ilvl w:val="0"/>
          <w:numId w:val="6"/>
        </w:numPr>
        <w:rPr>
          <w:rFonts w:ascii="Souvenir" w:hAnsi="Souvenir"/>
        </w:rPr>
      </w:pPr>
      <w:r w:rsidRPr="001F0D25">
        <w:rPr>
          <w:rFonts w:ascii="Souvenir" w:hAnsi="Souvenir"/>
        </w:rPr>
        <w:t>Strict policies or measures should be put in place to ensure adequate management by relevant government agencies.</w:t>
      </w:r>
    </w:p>
    <w:p w14:paraId="0CFC95CB" w14:textId="43B27AC7" w:rsidR="002A0D30" w:rsidRPr="001F0D25" w:rsidRDefault="00FD5A69" w:rsidP="00FD5A69">
      <w:pPr>
        <w:pStyle w:val="BodyText"/>
        <w:numPr>
          <w:ilvl w:val="0"/>
          <w:numId w:val="6"/>
        </w:numPr>
        <w:rPr>
          <w:rFonts w:ascii="Souvenir" w:hAnsi="Souvenir"/>
        </w:rPr>
      </w:pPr>
      <w:r w:rsidRPr="001F0D25">
        <w:rPr>
          <w:rFonts w:ascii="Souvenir" w:hAnsi="Souvenir"/>
        </w:rPr>
        <w:t xml:space="preserve">Active participation of the communities around the forest reserve should be encouraged in the planning and </w:t>
      </w:r>
      <w:r w:rsidRPr="00FE2B20">
        <w:rPr>
          <w:rFonts w:ascii="Souvenir" w:hAnsi="Souvenir"/>
          <w:noProof/>
        </w:rPr>
        <w:t>implement</w:t>
      </w:r>
      <w:r w:rsidR="004263DF">
        <w:rPr>
          <w:rFonts w:ascii="Souvenir" w:hAnsi="Souvenir"/>
          <w:noProof/>
        </w:rPr>
        <w:t>ation</w:t>
      </w:r>
      <w:r w:rsidRPr="001F0D25">
        <w:rPr>
          <w:rFonts w:ascii="Souvenir" w:hAnsi="Souvenir"/>
        </w:rPr>
        <w:t xml:space="preserve"> of forest policies. </w:t>
      </w:r>
    </w:p>
    <w:p w14:paraId="510B367B" w14:textId="77777777" w:rsidR="00792B17" w:rsidRPr="001F0D25" w:rsidRDefault="00792B17" w:rsidP="00792B17">
      <w:pPr>
        <w:pStyle w:val="BodyText"/>
        <w:rPr>
          <w:rFonts w:ascii="Souvenir" w:hAnsi="Souvenir"/>
          <w:b/>
        </w:rPr>
      </w:pPr>
    </w:p>
    <w:p w14:paraId="3635ED31" w14:textId="77777777" w:rsidR="00792B17" w:rsidRPr="001F0D25" w:rsidRDefault="00792B17" w:rsidP="00792B17">
      <w:pPr>
        <w:pStyle w:val="BodyText"/>
        <w:rPr>
          <w:rFonts w:ascii="Souvenir" w:hAnsi="Souvenir"/>
          <w:b/>
        </w:rPr>
      </w:pPr>
      <w:r w:rsidRPr="00FE2B20">
        <w:rPr>
          <w:rFonts w:ascii="Souvenir" w:hAnsi="Souvenir"/>
          <w:b/>
          <w:noProof/>
        </w:rPr>
        <w:t>Acknowledgment</w:t>
      </w:r>
    </w:p>
    <w:p w14:paraId="05B1BEA1" w14:textId="77777777" w:rsidR="002C2732" w:rsidRDefault="00792B17" w:rsidP="00FD5A69">
      <w:pPr>
        <w:pStyle w:val="BodyText"/>
        <w:rPr>
          <w:rFonts w:ascii="Souvenir" w:hAnsi="Souvenir"/>
        </w:rPr>
        <w:sectPr w:rsidR="002C2732" w:rsidSect="002C2732">
          <w:type w:val="continuous"/>
          <w:pgSz w:w="12240" w:h="15840"/>
          <w:pgMar w:top="1440" w:right="1440" w:bottom="1440" w:left="1440" w:header="720" w:footer="720" w:gutter="0"/>
          <w:cols w:num="2" w:space="432"/>
          <w:docGrid w:linePitch="360"/>
        </w:sectPr>
      </w:pPr>
      <w:r w:rsidRPr="001F0D25">
        <w:rPr>
          <w:rFonts w:ascii="Souvenir" w:hAnsi="Souvenir"/>
        </w:rPr>
        <w:t>The unusual cooperation of the Ekiti hunters’ Association, Ise Ekiti branch is appreciated. The researcher</w:t>
      </w:r>
      <w:r w:rsidR="00026681">
        <w:rPr>
          <w:rFonts w:ascii="Souvenir" w:hAnsi="Souvenir"/>
        </w:rPr>
        <w:t>s</w:t>
      </w:r>
      <w:r w:rsidRPr="001F0D25">
        <w:rPr>
          <w:rFonts w:ascii="Souvenir" w:hAnsi="Souvenir"/>
        </w:rPr>
        <w:t xml:space="preserve"> </w:t>
      </w:r>
      <w:r w:rsidR="00026681">
        <w:rPr>
          <w:rFonts w:ascii="Souvenir" w:hAnsi="Souvenir"/>
        </w:rPr>
        <w:t>are</w:t>
      </w:r>
      <w:r w:rsidRPr="001F0D25">
        <w:rPr>
          <w:rFonts w:ascii="Souvenir" w:hAnsi="Souvenir"/>
        </w:rPr>
        <w:t xml:space="preserve"> also grateful to the Forestry officials and Forest guards of the Department of </w:t>
      </w:r>
      <w:r w:rsidR="00FE2B20">
        <w:rPr>
          <w:rFonts w:ascii="Souvenir" w:hAnsi="Souvenir"/>
          <w:noProof/>
        </w:rPr>
        <w:t>F</w:t>
      </w:r>
      <w:r w:rsidRPr="00FE2B20">
        <w:rPr>
          <w:rFonts w:ascii="Souvenir" w:hAnsi="Souvenir"/>
          <w:noProof/>
        </w:rPr>
        <w:t>orestry</w:t>
      </w:r>
      <w:r w:rsidRPr="001F0D25">
        <w:rPr>
          <w:rFonts w:ascii="Souvenir" w:hAnsi="Souvenir"/>
        </w:rPr>
        <w:t>, Ministry of Agriculture and Forestry, Ekiti State for their assistance during the period of the study.</w:t>
      </w:r>
    </w:p>
    <w:p w14:paraId="4DD948D7" w14:textId="74B959AA" w:rsidR="000E780A" w:rsidRPr="001F0D25" w:rsidRDefault="000E780A" w:rsidP="00FD5A69">
      <w:pPr>
        <w:pStyle w:val="BodyText"/>
        <w:rPr>
          <w:rFonts w:ascii="Souvenir" w:hAnsi="Souvenir"/>
        </w:rPr>
      </w:pPr>
    </w:p>
    <w:p w14:paraId="63D25DBA" w14:textId="77777777" w:rsidR="002C2732" w:rsidRDefault="002C2732" w:rsidP="00FD5A69">
      <w:pPr>
        <w:pStyle w:val="BodyText"/>
        <w:rPr>
          <w:rFonts w:ascii="Souvenir" w:hAnsi="Souvenir"/>
          <w:b/>
        </w:rPr>
        <w:sectPr w:rsidR="002C2732" w:rsidSect="002C2732">
          <w:type w:val="continuous"/>
          <w:pgSz w:w="12240" w:h="15840"/>
          <w:pgMar w:top="1440" w:right="1440" w:bottom="1440" w:left="1440" w:header="720" w:footer="720" w:gutter="0"/>
          <w:cols w:space="720"/>
          <w:docGrid w:linePitch="360"/>
        </w:sectPr>
      </w:pPr>
    </w:p>
    <w:p w14:paraId="03C04BF1" w14:textId="0EEAE14F" w:rsidR="00FD5A69" w:rsidRDefault="000E780A" w:rsidP="00FD5A69">
      <w:pPr>
        <w:pStyle w:val="BodyText"/>
        <w:rPr>
          <w:rFonts w:ascii="Souvenir" w:hAnsi="Souvenir"/>
          <w:b/>
        </w:rPr>
      </w:pPr>
      <w:r w:rsidRPr="001F0D25">
        <w:rPr>
          <w:rFonts w:ascii="Souvenir" w:hAnsi="Souvenir"/>
          <w:b/>
        </w:rPr>
        <w:t>References</w:t>
      </w:r>
    </w:p>
    <w:p w14:paraId="18383915" w14:textId="77777777" w:rsidR="003A1D71" w:rsidRDefault="003A1D71" w:rsidP="00946684">
      <w:pPr>
        <w:pStyle w:val="BodyText"/>
        <w:spacing w:after="120"/>
        <w:ind w:left="720" w:hanging="720"/>
        <w:rPr>
          <w:rFonts w:ascii="Souvenir" w:hAnsi="Souvenir"/>
          <w:bCs/>
        </w:rPr>
      </w:pPr>
      <w:proofErr w:type="spellStart"/>
      <w:proofErr w:type="gramStart"/>
      <w:r>
        <w:rPr>
          <w:rFonts w:ascii="Souvenir" w:hAnsi="Souvenir"/>
          <w:bCs/>
        </w:rPr>
        <w:t>Adefalu</w:t>
      </w:r>
      <w:proofErr w:type="spellEnd"/>
      <w:r>
        <w:rPr>
          <w:rFonts w:ascii="Souvenir" w:hAnsi="Souvenir"/>
          <w:bCs/>
        </w:rPr>
        <w:t xml:space="preserve"> .</w:t>
      </w:r>
      <w:proofErr w:type="gramEnd"/>
      <w:r>
        <w:rPr>
          <w:rFonts w:ascii="Souvenir" w:hAnsi="Souvenir"/>
          <w:bCs/>
        </w:rPr>
        <w:t xml:space="preserve">I.L., Oladipo </w:t>
      </w:r>
      <w:proofErr w:type="spellStart"/>
      <w:r>
        <w:rPr>
          <w:rFonts w:ascii="Souvenir" w:hAnsi="Souvenir"/>
          <w:bCs/>
        </w:rPr>
        <w:t>F.O.</w:t>
      </w:r>
      <w:r>
        <w:rPr>
          <w:rFonts w:ascii="Souvenir" w:hAnsi="Souvenir"/>
          <w:bCs/>
          <w:noProof/>
        </w:rPr>
        <w:t>,Ogunlade</w:t>
      </w:r>
      <w:proofErr w:type="spellEnd"/>
      <w:r>
        <w:rPr>
          <w:rFonts w:ascii="Souvenir" w:hAnsi="Souvenir"/>
          <w:bCs/>
        </w:rPr>
        <w:t xml:space="preserve">, </w:t>
      </w:r>
      <w:proofErr w:type="spellStart"/>
      <w:r>
        <w:rPr>
          <w:rFonts w:ascii="Souvenir" w:hAnsi="Souvenir"/>
          <w:bCs/>
        </w:rPr>
        <w:t>I.</w:t>
      </w:r>
      <w:r>
        <w:rPr>
          <w:rFonts w:ascii="Souvenir" w:hAnsi="Souvenir"/>
          <w:bCs/>
          <w:noProof/>
        </w:rPr>
        <w:t>,and</w:t>
      </w:r>
      <w:proofErr w:type="spellEnd"/>
      <w:r>
        <w:rPr>
          <w:rFonts w:ascii="Souvenir" w:hAnsi="Souvenir"/>
          <w:bCs/>
        </w:rPr>
        <w:t xml:space="preserve"> </w:t>
      </w:r>
      <w:proofErr w:type="spellStart"/>
      <w:r>
        <w:rPr>
          <w:rFonts w:ascii="Souvenir" w:hAnsi="Souvenir"/>
          <w:bCs/>
        </w:rPr>
        <w:t>Aderinoye</w:t>
      </w:r>
      <w:proofErr w:type="spellEnd"/>
      <w:r>
        <w:rPr>
          <w:rFonts w:ascii="Souvenir" w:hAnsi="Souvenir"/>
          <w:bCs/>
        </w:rPr>
        <w:t xml:space="preserve"> </w:t>
      </w:r>
      <w:proofErr w:type="spellStart"/>
      <w:r>
        <w:rPr>
          <w:rFonts w:ascii="Souvenir" w:hAnsi="Souvenir"/>
          <w:bCs/>
        </w:rPr>
        <w:t>AbdulWahab</w:t>
      </w:r>
      <w:proofErr w:type="spellEnd"/>
      <w:r>
        <w:rPr>
          <w:rFonts w:ascii="Souvenir" w:hAnsi="Souvenir"/>
          <w:bCs/>
        </w:rPr>
        <w:t xml:space="preserve">, </w:t>
      </w:r>
      <w:proofErr w:type="spellStart"/>
      <w:r>
        <w:rPr>
          <w:rFonts w:ascii="Souvenir" w:hAnsi="Souvenir"/>
          <w:bCs/>
        </w:rPr>
        <w:t>S.A</w:t>
      </w:r>
      <w:proofErr w:type="spellEnd"/>
      <w:r>
        <w:rPr>
          <w:rFonts w:ascii="Souvenir" w:hAnsi="Souvenir"/>
          <w:bCs/>
        </w:rPr>
        <w:t xml:space="preserve"> (2009): Department of Agricultural Economics and Rural Development. </w:t>
      </w:r>
      <w:r>
        <w:rPr>
          <w:rFonts w:ascii="Souvenir" w:hAnsi="Souvenir"/>
          <w:bCs/>
          <w:noProof/>
        </w:rPr>
        <w:t>University</w:t>
      </w:r>
      <w:r>
        <w:rPr>
          <w:rFonts w:ascii="Souvenir" w:hAnsi="Souvenir"/>
          <w:bCs/>
        </w:rPr>
        <w:t xml:space="preserve"> of Ilorin, Ilorin, Nigeria. Exploratory Study of Hunters Perception on Forest Bush Burning in Kwara State, Nigeria.</w:t>
      </w:r>
    </w:p>
    <w:p w14:paraId="3FF28E8F" w14:textId="77777777" w:rsidR="003A1D71" w:rsidRDefault="003A1D71" w:rsidP="00946684">
      <w:pPr>
        <w:pStyle w:val="BodyText"/>
        <w:spacing w:after="120"/>
        <w:ind w:left="720" w:hanging="720"/>
        <w:rPr>
          <w:rFonts w:ascii="Souvenir" w:hAnsi="Souvenir"/>
        </w:rPr>
      </w:pPr>
      <w:r>
        <w:rPr>
          <w:rFonts w:ascii="Souvenir" w:hAnsi="Souvenir"/>
        </w:rPr>
        <w:t xml:space="preserve">Barnett R. (2000). </w:t>
      </w:r>
      <w:r>
        <w:rPr>
          <w:rFonts w:ascii="Souvenir" w:hAnsi="Souvenir"/>
          <w:i/>
          <w:iCs/>
        </w:rPr>
        <w:t xml:space="preserve">Food for </w:t>
      </w:r>
      <w:proofErr w:type="spellStart"/>
      <w:r>
        <w:rPr>
          <w:rFonts w:ascii="Souvenir" w:hAnsi="Souvenir"/>
          <w:i/>
          <w:iCs/>
        </w:rPr>
        <w:t>Thought.The</w:t>
      </w:r>
      <w:proofErr w:type="spellEnd"/>
      <w:r>
        <w:rPr>
          <w:rFonts w:ascii="Souvenir" w:hAnsi="Souvenir"/>
          <w:i/>
          <w:iCs/>
        </w:rPr>
        <w:t xml:space="preserve"> utilization of wild meat in Eastern and Southern </w:t>
      </w:r>
      <w:proofErr w:type="spellStart"/>
      <w:r>
        <w:rPr>
          <w:rFonts w:ascii="Souvenir" w:hAnsi="Souvenir"/>
          <w:i/>
          <w:iCs/>
        </w:rPr>
        <w:t>Africa.</w:t>
      </w:r>
      <w:r>
        <w:rPr>
          <w:rFonts w:ascii="Souvenir" w:hAnsi="Souvenir"/>
        </w:rPr>
        <w:t>TRAFFIC</w:t>
      </w:r>
      <w:proofErr w:type="spellEnd"/>
      <w:r>
        <w:rPr>
          <w:rFonts w:ascii="Souvenir" w:hAnsi="Souvenir"/>
        </w:rPr>
        <w:t xml:space="preserve"> East/Southern Africa, Nairobi, Kenya. </w:t>
      </w:r>
    </w:p>
    <w:p w14:paraId="5753C9B5" w14:textId="77777777" w:rsidR="003A1D71" w:rsidRPr="002C2A62" w:rsidRDefault="002C2A62" w:rsidP="00946684">
      <w:pPr>
        <w:spacing w:after="120" w:line="240" w:lineRule="auto"/>
      </w:pPr>
      <w:proofErr w:type="spellStart"/>
      <w:r w:rsidRPr="002C2A62">
        <w:t>Bodmer</w:t>
      </w:r>
      <w:proofErr w:type="spellEnd"/>
      <w:r w:rsidRPr="002C2A62">
        <w:t xml:space="preserve"> </w:t>
      </w:r>
      <w:proofErr w:type="spellStart"/>
      <w:r w:rsidRPr="002C2A62">
        <w:t>R</w:t>
      </w:r>
      <w:r>
        <w:t>.</w:t>
      </w:r>
      <w:r w:rsidRPr="002C2A62">
        <w:t>E</w:t>
      </w:r>
      <w:proofErr w:type="spellEnd"/>
      <w:r w:rsidRPr="002C2A62">
        <w:t xml:space="preserve"> (1995) </w:t>
      </w:r>
      <w:r w:rsidRPr="002C2A62">
        <w:rPr>
          <w:bCs/>
        </w:rPr>
        <w:t>Managing Amazonian wildlife: biological correlates of game choice by detribalized hunters</w:t>
      </w:r>
      <w:r w:rsidRPr="002C2A62">
        <w:t>. Ecological</w:t>
      </w:r>
      <w:r>
        <w:t xml:space="preserve"> </w:t>
      </w:r>
      <w:r w:rsidRPr="002C2A62">
        <w:t>Applications 5:872–877.</w:t>
      </w:r>
    </w:p>
    <w:p w14:paraId="446E02B7" w14:textId="77777777" w:rsidR="003A1D71" w:rsidRDefault="003A1D71" w:rsidP="00946684">
      <w:pPr>
        <w:pStyle w:val="BodyText"/>
        <w:spacing w:after="120"/>
        <w:ind w:left="720" w:hanging="720"/>
        <w:rPr>
          <w:rFonts w:ascii="Souvenir" w:hAnsi="Souvenir"/>
        </w:rPr>
      </w:pPr>
      <w:r>
        <w:rPr>
          <w:rFonts w:ascii="Souvenir" w:hAnsi="Souvenir"/>
        </w:rPr>
        <w:t xml:space="preserve">Bowen-Jones, E., Brown D. and Robinson, </w:t>
      </w:r>
      <w:proofErr w:type="spellStart"/>
      <w:r>
        <w:rPr>
          <w:rFonts w:ascii="Souvenir" w:hAnsi="Souvenir"/>
        </w:rPr>
        <w:t>E.J</w:t>
      </w:r>
      <w:proofErr w:type="spellEnd"/>
      <w:r>
        <w:rPr>
          <w:rFonts w:ascii="Souvenir" w:hAnsi="Souvenir"/>
        </w:rPr>
        <w:t xml:space="preserve">. 2002. </w:t>
      </w:r>
      <w:r>
        <w:rPr>
          <w:rFonts w:ascii="Souvenir" w:hAnsi="Souvenir"/>
          <w:i/>
          <w:iCs/>
        </w:rPr>
        <w:t xml:space="preserve">Assessment of the solution orientated research needed to promote a more sustainable bushmeat trade in Central and West Africa. </w:t>
      </w:r>
      <w:r>
        <w:rPr>
          <w:rFonts w:ascii="Souvenir" w:hAnsi="Souvenir"/>
        </w:rPr>
        <w:t xml:space="preserve">Report to the Wildlife and Countryside Directorate, DEFRA. </w:t>
      </w:r>
    </w:p>
    <w:p w14:paraId="4B6AF7C7" w14:textId="77777777" w:rsidR="003A1D71" w:rsidRDefault="003A1D71" w:rsidP="00946684">
      <w:pPr>
        <w:pStyle w:val="BodyText"/>
        <w:spacing w:after="120"/>
        <w:ind w:left="720" w:hanging="720"/>
        <w:rPr>
          <w:rFonts w:ascii="Souvenir" w:hAnsi="Souvenir"/>
        </w:rPr>
      </w:pPr>
      <w:proofErr w:type="spellStart"/>
      <w:r>
        <w:rPr>
          <w:rFonts w:ascii="Souvenir" w:hAnsi="Souvenir"/>
        </w:rPr>
        <w:t>Damania</w:t>
      </w:r>
      <w:proofErr w:type="spellEnd"/>
      <w:r>
        <w:rPr>
          <w:rFonts w:ascii="Souvenir" w:hAnsi="Souvenir"/>
        </w:rPr>
        <w:t xml:space="preserve">, R., Milner-Gulland, </w:t>
      </w:r>
      <w:proofErr w:type="spellStart"/>
      <w:r>
        <w:rPr>
          <w:rFonts w:ascii="Souvenir" w:hAnsi="Souvenir"/>
        </w:rPr>
        <w:t>E.J</w:t>
      </w:r>
      <w:proofErr w:type="spellEnd"/>
      <w:r>
        <w:rPr>
          <w:rFonts w:ascii="Souvenir" w:hAnsi="Souvenir"/>
        </w:rPr>
        <w:t xml:space="preserve">. and Crookes, D.J. (2005). A bioeconomic analysis of bushmeat </w:t>
      </w:r>
      <w:proofErr w:type="spellStart"/>
      <w:proofErr w:type="gramStart"/>
      <w:r>
        <w:rPr>
          <w:rFonts w:ascii="Souvenir" w:hAnsi="Souvenir"/>
        </w:rPr>
        <w:t>hunting.</w:t>
      </w:r>
      <w:r>
        <w:rPr>
          <w:rFonts w:ascii="Souvenir" w:hAnsi="Souvenir"/>
          <w:i/>
          <w:iCs/>
        </w:rPr>
        <w:t>Proceedings</w:t>
      </w:r>
      <w:proofErr w:type="spellEnd"/>
      <w:proofErr w:type="gramEnd"/>
      <w:r>
        <w:rPr>
          <w:rFonts w:ascii="Souvenir" w:hAnsi="Souvenir"/>
          <w:i/>
          <w:iCs/>
        </w:rPr>
        <w:t xml:space="preserve"> of Royal Society B</w:t>
      </w:r>
      <w:r>
        <w:rPr>
          <w:rFonts w:ascii="Souvenir" w:hAnsi="Souvenir"/>
        </w:rPr>
        <w:t xml:space="preserve">. 272: 259-266. </w:t>
      </w:r>
    </w:p>
    <w:p w14:paraId="61B06A34" w14:textId="77777777" w:rsidR="003A1D71" w:rsidRDefault="003A1D71" w:rsidP="00946684">
      <w:pPr>
        <w:pStyle w:val="BodyText"/>
        <w:spacing w:after="120"/>
        <w:ind w:left="720" w:hanging="720"/>
        <w:rPr>
          <w:rFonts w:ascii="Souvenir" w:hAnsi="Souvenir"/>
        </w:rPr>
      </w:pPr>
      <w:r>
        <w:rPr>
          <w:rFonts w:ascii="Souvenir" w:hAnsi="Souvenir"/>
        </w:rPr>
        <w:t xml:space="preserve">Fa, </w:t>
      </w:r>
      <w:proofErr w:type="spellStart"/>
      <w:r>
        <w:rPr>
          <w:rFonts w:ascii="Souvenir" w:hAnsi="Souvenir"/>
        </w:rPr>
        <w:t>J.E</w:t>
      </w:r>
      <w:proofErr w:type="spellEnd"/>
      <w:r>
        <w:rPr>
          <w:rFonts w:ascii="Souvenir" w:hAnsi="Souvenir"/>
        </w:rPr>
        <w:t xml:space="preserve">., </w:t>
      </w:r>
      <w:proofErr w:type="spellStart"/>
      <w:r>
        <w:rPr>
          <w:rFonts w:ascii="Souvenir" w:hAnsi="Souvenir"/>
        </w:rPr>
        <w:t>Perese</w:t>
      </w:r>
      <w:proofErr w:type="spellEnd"/>
      <w:r>
        <w:rPr>
          <w:rFonts w:ascii="Souvenir" w:hAnsi="Souvenir"/>
        </w:rPr>
        <w:t xml:space="preserve">, C., </w:t>
      </w:r>
      <w:proofErr w:type="spellStart"/>
      <w:r>
        <w:rPr>
          <w:rFonts w:ascii="Souvenir" w:hAnsi="Souvenir"/>
        </w:rPr>
        <w:t>Meeuwig</w:t>
      </w:r>
      <w:proofErr w:type="spellEnd"/>
      <w:r>
        <w:rPr>
          <w:rFonts w:ascii="Souvenir" w:hAnsi="Souvenir"/>
        </w:rPr>
        <w:t>, J., (2002). Bushmeat exploitation in tropical forests:  an intercontinental comparison. Conservation Biology 16, 232-237.</w:t>
      </w:r>
    </w:p>
    <w:p w14:paraId="47E72FB9" w14:textId="77777777" w:rsidR="003A1D71" w:rsidRDefault="003A1D71" w:rsidP="00946684">
      <w:pPr>
        <w:pStyle w:val="BodyText"/>
        <w:spacing w:after="120"/>
        <w:ind w:left="720" w:hanging="720"/>
        <w:rPr>
          <w:rFonts w:ascii="Souvenir" w:hAnsi="Souvenir"/>
        </w:rPr>
      </w:pPr>
      <w:r>
        <w:rPr>
          <w:rFonts w:ascii="Souvenir" w:hAnsi="Souvenir"/>
        </w:rPr>
        <w:t>IUCN (International Union for Conservation of Nature)., (2000). The World Conservation Congress at its 2nd session in Amman, Jordan, 4-11 October 2000.</w:t>
      </w:r>
    </w:p>
    <w:p w14:paraId="0B1E9617" w14:textId="3E0ED558" w:rsidR="003A1D71" w:rsidRDefault="003A1D71" w:rsidP="00946684">
      <w:pPr>
        <w:pStyle w:val="BodyText"/>
        <w:spacing w:after="120"/>
        <w:ind w:left="720" w:hanging="720"/>
        <w:rPr>
          <w:rFonts w:ascii="Souvenir" w:hAnsi="Souvenir"/>
        </w:rPr>
      </w:pPr>
      <w:r>
        <w:rPr>
          <w:rFonts w:ascii="Souvenir" w:hAnsi="Souvenir"/>
        </w:rPr>
        <w:t>IUCN (International Union for Conservation of Nature)., (2009). Conservation strategy for the lion (</w:t>
      </w:r>
      <w:r>
        <w:rPr>
          <w:rFonts w:ascii="Souvenir" w:hAnsi="Souvenir"/>
          <w:i/>
          <w:iCs/>
        </w:rPr>
        <w:t xml:space="preserve">Panthera </w:t>
      </w:r>
      <w:proofErr w:type="spellStart"/>
      <w:r>
        <w:rPr>
          <w:rFonts w:ascii="Souvenir" w:hAnsi="Souvenir"/>
          <w:i/>
          <w:iCs/>
        </w:rPr>
        <w:t>leo</w:t>
      </w:r>
      <w:proofErr w:type="spellEnd"/>
      <w:r>
        <w:rPr>
          <w:rFonts w:ascii="Souvenir" w:hAnsi="Souvenir"/>
        </w:rPr>
        <w:t xml:space="preserve">) in </w:t>
      </w:r>
      <w:proofErr w:type="spellStart"/>
      <w:r>
        <w:rPr>
          <w:rFonts w:ascii="Souvenir" w:hAnsi="Souvenir"/>
        </w:rPr>
        <w:t>easternand</w:t>
      </w:r>
      <w:proofErr w:type="spellEnd"/>
      <w:r>
        <w:rPr>
          <w:rFonts w:ascii="Souvenir" w:hAnsi="Souvenir"/>
        </w:rPr>
        <w:t xml:space="preserve"> southern Africa. IUCN, Gland, Switzerland</w:t>
      </w:r>
    </w:p>
    <w:p w14:paraId="2F70A794" w14:textId="77777777" w:rsidR="003A1D71" w:rsidRDefault="003A1D71" w:rsidP="00946684">
      <w:pPr>
        <w:pStyle w:val="BodyText"/>
        <w:spacing w:after="120"/>
        <w:ind w:left="720" w:hanging="720"/>
        <w:rPr>
          <w:rFonts w:ascii="Souvenir" w:hAnsi="Souvenir"/>
        </w:rPr>
      </w:pPr>
      <w:proofErr w:type="spellStart"/>
      <w:r>
        <w:rPr>
          <w:rFonts w:ascii="Souvenir" w:hAnsi="Souvenir"/>
        </w:rPr>
        <w:t>Karesh</w:t>
      </w:r>
      <w:proofErr w:type="spellEnd"/>
      <w:r>
        <w:rPr>
          <w:rFonts w:ascii="Souvenir" w:hAnsi="Souvenir"/>
        </w:rPr>
        <w:t xml:space="preserve">, W.B. and Noble, E. (2009).  The Bushmeat Trade: Increased opportunities for transmission of zoonotic disease. </w:t>
      </w:r>
      <w:r>
        <w:rPr>
          <w:rFonts w:ascii="Souvenir" w:hAnsi="Souvenir"/>
          <w:i/>
          <w:iCs/>
        </w:rPr>
        <w:t xml:space="preserve">Mount Sinai Journal of Medicine </w:t>
      </w:r>
      <w:r>
        <w:rPr>
          <w:rFonts w:ascii="Souvenir" w:hAnsi="Souvenir"/>
        </w:rPr>
        <w:t xml:space="preserve">76(5): 429-434. </w:t>
      </w:r>
    </w:p>
    <w:p w14:paraId="0FD9AD96" w14:textId="77777777" w:rsidR="003A1D71" w:rsidRDefault="003A1D71" w:rsidP="00946684">
      <w:pPr>
        <w:pStyle w:val="BodyText"/>
        <w:spacing w:after="120"/>
        <w:ind w:left="720" w:hanging="720"/>
        <w:rPr>
          <w:rFonts w:ascii="Souvenir" w:hAnsi="Souvenir"/>
        </w:rPr>
      </w:pPr>
      <w:r>
        <w:rPr>
          <w:rFonts w:ascii="Souvenir" w:hAnsi="Souvenir"/>
        </w:rPr>
        <w:t>Lahm (1993): Wildlife and Food Security in Africa. Books.google.com/</w:t>
      </w:r>
      <w:proofErr w:type="spellStart"/>
      <w:r>
        <w:rPr>
          <w:rFonts w:ascii="Souvenir" w:hAnsi="Souvenir"/>
        </w:rPr>
        <w:t>books?isbn</w:t>
      </w:r>
      <w:proofErr w:type="spellEnd"/>
      <w:r>
        <w:rPr>
          <w:rFonts w:ascii="Souvenir" w:hAnsi="Souvenir"/>
        </w:rPr>
        <w:t>=9251041032</w:t>
      </w:r>
    </w:p>
    <w:p w14:paraId="2CE51EA6" w14:textId="77777777" w:rsidR="003A1D71" w:rsidRDefault="003A1D71" w:rsidP="00946684">
      <w:pPr>
        <w:pStyle w:val="BodyText"/>
        <w:spacing w:after="120"/>
        <w:ind w:left="720" w:hanging="720"/>
        <w:rPr>
          <w:rFonts w:ascii="Souvenir" w:hAnsi="Souvenir"/>
        </w:rPr>
      </w:pPr>
      <w:r>
        <w:rPr>
          <w:rFonts w:ascii="Souvenir" w:hAnsi="Souvenir"/>
        </w:rPr>
        <w:t xml:space="preserve">Lindsey, P.A., </w:t>
      </w:r>
      <w:proofErr w:type="spellStart"/>
      <w:r>
        <w:rPr>
          <w:rFonts w:ascii="Souvenir" w:hAnsi="Souvenir"/>
        </w:rPr>
        <w:t>Romañach</w:t>
      </w:r>
      <w:proofErr w:type="spellEnd"/>
      <w:r>
        <w:rPr>
          <w:rFonts w:ascii="Souvenir" w:hAnsi="Souvenir"/>
        </w:rPr>
        <w:t xml:space="preserve">, S.S., Tambling, C.J., </w:t>
      </w:r>
      <w:proofErr w:type="spellStart"/>
      <w:r>
        <w:rPr>
          <w:rFonts w:ascii="Souvenir" w:hAnsi="Souvenir"/>
        </w:rPr>
        <w:t>Chartier</w:t>
      </w:r>
      <w:proofErr w:type="spellEnd"/>
      <w:r>
        <w:rPr>
          <w:rFonts w:ascii="Souvenir" w:hAnsi="Souvenir"/>
        </w:rPr>
        <w:t>, K., Groom, R., (2011): Ecological and financial impacts of illegal bushmeat trade in Zimbabwe. Oryx 45, 96</w:t>
      </w:r>
    </w:p>
    <w:p w14:paraId="6CD580E5" w14:textId="77777777" w:rsidR="003A1D71" w:rsidRDefault="003A1D71" w:rsidP="00946684">
      <w:pPr>
        <w:pStyle w:val="BodyText"/>
        <w:spacing w:after="120"/>
        <w:ind w:left="720" w:hanging="720"/>
        <w:rPr>
          <w:rFonts w:ascii="Souvenir" w:hAnsi="Souvenir"/>
        </w:rPr>
      </w:pPr>
      <w:proofErr w:type="spellStart"/>
      <w:r>
        <w:rPr>
          <w:rFonts w:ascii="Souvenir" w:hAnsi="Souvenir"/>
        </w:rPr>
        <w:t>Muth</w:t>
      </w:r>
      <w:proofErr w:type="spellEnd"/>
      <w:r>
        <w:rPr>
          <w:rFonts w:ascii="Souvenir" w:hAnsi="Souvenir"/>
        </w:rPr>
        <w:t xml:space="preserve">, </w:t>
      </w:r>
      <w:proofErr w:type="spellStart"/>
      <w:r>
        <w:rPr>
          <w:rFonts w:ascii="Souvenir" w:hAnsi="Souvenir"/>
        </w:rPr>
        <w:t>R.M</w:t>
      </w:r>
      <w:proofErr w:type="spellEnd"/>
      <w:r>
        <w:rPr>
          <w:rFonts w:ascii="Souvenir" w:hAnsi="Souvenir"/>
        </w:rPr>
        <w:t xml:space="preserve">. and Bowe, J. F. 1998. Illegal harvest of renewable natural resources in North America: Toward a typology of the motivations for poaching. </w:t>
      </w:r>
      <w:r>
        <w:rPr>
          <w:rFonts w:ascii="Souvenir" w:hAnsi="Souvenir"/>
          <w:i/>
          <w:iCs/>
        </w:rPr>
        <w:t xml:space="preserve">Society and Natural Resources </w:t>
      </w:r>
      <w:r>
        <w:rPr>
          <w:rFonts w:ascii="Souvenir" w:hAnsi="Souvenir"/>
        </w:rPr>
        <w:t xml:space="preserve">11:9-24. </w:t>
      </w:r>
    </w:p>
    <w:p w14:paraId="55BED30B" w14:textId="77777777" w:rsidR="003A1D71" w:rsidRPr="006B4755" w:rsidRDefault="00023E6A" w:rsidP="00946684">
      <w:pPr>
        <w:spacing w:after="120" w:line="240" w:lineRule="auto"/>
      </w:pPr>
      <w:hyperlink r:id="rId14" w:anchor="AUTHOR" w:history="1">
        <w:r w:rsidR="003A1D71" w:rsidRPr="006B4755">
          <w:rPr>
            <w:rStyle w:val="Hyperlink"/>
            <w:iCs/>
            <w:color w:val="auto"/>
            <w:u w:val="none"/>
          </w:rPr>
          <w:t>Nathalie van Vliet</w:t>
        </w:r>
      </w:hyperlink>
      <w:r w:rsidR="003A1D71" w:rsidRPr="006B4755">
        <w:rPr>
          <w:iCs/>
          <w:vertAlign w:val="superscript"/>
        </w:rPr>
        <w:t> </w:t>
      </w:r>
      <w:r w:rsidR="003A1D71" w:rsidRPr="006B4755">
        <w:rPr>
          <w:iCs/>
        </w:rPr>
        <w:t> and </w:t>
      </w:r>
      <w:hyperlink r:id="rId15" w:history="1">
        <w:r w:rsidR="003A1D71" w:rsidRPr="006B4755">
          <w:rPr>
            <w:rStyle w:val="Hyperlink"/>
            <w:iCs/>
            <w:color w:val="auto"/>
            <w:u w:val="none"/>
          </w:rPr>
          <w:t>Nasi</w:t>
        </w:r>
      </w:hyperlink>
      <w:r w:rsidR="003A1D71" w:rsidRPr="006B4755">
        <w:rPr>
          <w:i/>
          <w:iCs/>
          <w:vertAlign w:val="superscript"/>
        </w:rPr>
        <w:t xml:space="preserve">  </w:t>
      </w:r>
      <w:r w:rsidR="003A1D71" w:rsidRPr="006B4755">
        <w:t>(2008)</w:t>
      </w:r>
      <w:r w:rsidR="006B4755" w:rsidRPr="006B4755">
        <w:t xml:space="preserve">. </w:t>
      </w:r>
      <w:hyperlink r:id="rId16" w:history="1">
        <w:r w:rsidR="006B4755" w:rsidRPr="006B4755">
          <w:rPr>
            <w:rStyle w:val="Hyperlink"/>
            <w:color w:val="auto"/>
            <w:u w:val="none"/>
          </w:rPr>
          <w:t>Mammal distribution in a Central African logging concession area</w:t>
        </w:r>
      </w:hyperlink>
      <w:r w:rsidR="006B4755" w:rsidRPr="006B4755">
        <w:t xml:space="preserve">. </w:t>
      </w:r>
      <w:r w:rsidR="006B4755" w:rsidRPr="006B4755">
        <w:rPr>
          <w:rFonts w:cs="Arial"/>
          <w:shd w:val="clear" w:color="auto" w:fill="FFFFFF"/>
        </w:rPr>
        <w:t>Biodiversity and Conservation 17 (5), 1241-1249</w:t>
      </w:r>
    </w:p>
    <w:p w14:paraId="14B31E99" w14:textId="77777777" w:rsidR="003A1D71" w:rsidRPr="00025237" w:rsidRDefault="003A1D71" w:rsidP="00946684">
      <w:pPr>
        <w:spacing w:after="120" w:line="240" w:lineRule="auto"/>
        <w:ind w:left="720" w:hanging="720"/>
      </w:pPr>
      <w:r w:rsidRPr="00025237">
        <w:t xml:space="preserve">NMEC, </w:t>
      </w:r>
      <w:r w:rsidR="000D1E7E" w:rsidRPr="00025237">
        <w:t>(</w:t>
      </w:r>
      <w:r w:rsidRPr="00025237">
        <w:t>2008</w:t>
      </w:r>
      <w:r w:rsidR="000D1E7E" w:rsidRPr="00025237">
        <w:t>)</w:t>
      </w:r>
      <w:r w:rsidR="000D1E7E" w:rsidRPr="00025237">
        <w:rPr>
          <w:rFonts w:ascii="TimesNewRomanPSMT" w:hAnsi="TimesNewRomanPSMT"/>
          <w:sz w:val="20"/>
          <w:szCs w:val="20"/>
        </w:rPr>
        <w:t xml:space="preserve">. </w:t>
      </w:r>
      <w:r w:rsidR="000D1E7E" w:rsidRPr="00025237">
        <w:t>Non-formal Education in Nigeria: Policy Issues and Practice. National Commission for Mass Literacy, Adult and Non-formal Education Abuja. Nigeria: UNICEF Nigeria Publications; 2008. p. 15.</w:t>
      </w:r>
    </w:p>
    <w:p w14:paraId="36A97FA4" w14:textId="77777777" w:rsidR="003A1D71" w:rsidRDefault="003A1D71" w:rsidP="00946684">
      <w:pPr>
        <w:pStyle w:val="BodyText"/>
        <w:spacing w:after="120"/>
        <w:ind w:left="720" w:hanging="720"/>
        <w:rPr>
          <w:rFonts w:ascii="Souvenir" w:hAnsi="Souvenir"/>
        </w:rPr>
      </w:pPr>
      <w:proofErr w:type="spellStart"/>
      <w:r>
        <w:rPr>
          <w:rFonts w:ascii="Souvenir" w:hAnsi="Souvenir"/>
        </w:rPr>
        <w:t>Novacek</w:t>
      </w:r>
      <w:proofErr w:type="spellEnd"/>
      <w:r>
        <w:rPr>
          <w:rFonts w:ascii="Souvenir" w:hAnsi="Souvenir"/>
        </w:rPr>
        <w:t>, M.J., Cleland, E.E., (2001):  The current biodiversity extinction event: Scenarios for mitigation and recovery. Proceedings of the National Academy of Sciences 98, 5466-5470</w:t>
      </w:r>
    </w:p>
    <w:p w14:paraId="1F9288ED" w14:textId="77777777" w:rsidR="003A1D71" w:rsidRPr="00872958" w:rsidRDefault="00D631A9" w:rsidP="00946684">
      <w:pPr>
        <w:spacing w:after="120" w:line="240" w:lineRule="auto"/>
        <w:rPr>
          <w:color w:val="FF0000"/>
        </w:rPr>
      </w:pPr>
      <w:r>
        <w:rPr>
          <w:rFonts w:ascii="Arial" w:hAnsi="Arial" w:cs="Arial"/>
          <w:color w:val="808080"/>
          <w:shd w:val="clear" w:color="auto" w:fill="FFFFFF"/>
        </w:rPr>
        <w:t> </w:t>
      </w:r>
      <w:r w:rsidRPr="00D631A9">
        <w:rPr>
          <w:rFonts w:cs="Arial"/>
          <w:shd w:val="clear" w:color="auto" w:fill="FFFFFF"/>
        </w:rPr>
        <w:t>McKenzie</w:t>
      </w:r>
      <w:r>
        <w:rPr>
          <w:rFonts w:cs="Arial"/>
          <w:shd w:val="clear" w:color="auto" w:fill="FFFFFF"/>
        </w:rPr>
        <w:t xml:space="preserve"> </w:t>
      </w:r>
      <w:proofErr w:type="spellStart"/>
      <w:r>
        <w:rPr>
          <w:rFonts w:cs="Arial"/>
          <w:shd w:val="clear" w:color="auto" w:fill="FFFFFF"/>
        </w:rPr>
        <w:t>D.J</w:t>
      </w:r>
      <w:proofErr w:type="spellEnd"/>
      <w:r>
        <w:rPr>
          <w:rFonts w:cs="Arial"/>
          <w:shd w:val="clear" w:color="auto" w:fill="FFFFFF"/>
        </w:rPr>
        <w:t xml:space="preserve"> (2004).</w:t>
      </w:r>
      <w:r w:rsidRPr="00D631A9">
        <w:rPr>
          <w:rFonts w:ascii="Dcr10" w:hAnsi="Dcr10"/>
          <w:color w:val="000000"/>
          <w:sz w:val="36"/>
          <w:szCs w:val="36"/>
        </w:rPr>
        <w:t xml:space="preserve"> </w:t>
      </w:r>
      <w:r w:rsidRPr="00D631A9">
        <w:rPr>
          <w:rFonts w:cs="Arial"/>
          <w:shd w:val="clear" w:color="auto" w:fill="FFFFFF"/>
        </w:rPr>
        <w:t>Measuring Inequality with Asset Indicators</w:t>
      </w:r>
      <w:r w:rsidR="00872958" w:rsidRPr="00872958">
        <w:rPr>
          <w:rFonts w:cs="Arial"/>
          <w:i/>
          <w:shd w:val="clear" w:color="auto" w:fill="FFFFFF"/>
        </w:rPr>
        <w:t xml:space="preserve">. </w:t>
      </w:r>
      <w:r w:rsidR="00872958" w:rsidRPr="00872958">
        <w:rPr>
          <w:i/>
          <w:color w:val="000000"/>
        </w:rPr>
        <w:t>Journal of Population Economics</w:t>
      </w:r>
      <w:r w:rsidR="00872958">
        <w:rPr>
          <w:i/>
          <w:color w:val="000000"/>
        </w:rPr>
        <w:t xml:space="preserve"> </w:t>
      </w:r>
      <w:r w:rsidR="00872958">
        <w:rPr>
          <w:color w:val="000000"/>
        </w:rPr>
        <w:t>1(1-40).</w:t>
      </w:r>
    </w:p>
    <w:p w14:paraId="539BB77A" w14:textId="6992E794" w:rsidR="003A1D71" w:rsidRDefault="003A1D71" w:rsidP="00946684">
      <w:pPr>
        <w:pStyle w:val="BodyText"/>
        <w:spacing w:after="120"/>
        <w:ind w:left="720" w:hanging="720"/>
        <w:rPr>
          <w:rFonts w:ascii="Souvenir" w:hAnsi="Souvenir"/>
          <w:bCs/>
        </w:rPr>
      </w:pPr>
      <w:proofErr w:type="spellStart"/>
      <w:r>
        <w:rPr>
          <w:rFonts w:ascii="Souvenir" w:hAnsi="Souvenir"/>
          <w:bCs/>
        </w:rPr>
        <w:t>Okorafor</w:t>
      </w:r>
      <w:proofErr w:type="spellEnd"/>
      <w:r>
        <w:rPr>
          <w:rFonts w:ascii="Souvenir" w:hAnsi="Souvenir"/>
          <w:bCs/>
        </w:rPr>
        <w:t xml:space="preserve">, K. A.; </w:t>
      </w:r>
      <w:proofErr w:type="spellStart"/>
      <w:r>
        <w:rPr>
          <w:rFonts w:ascii="Souvenir" w:hAnsi="Souvenir"/>
          <w:bCs/>
        </w:rPr>
        <w:t>Okete</w:t>
      </w:r>
      <w:proofErr w:type="spellEnd"/>
      <w:r>
        <w:rPr>
          <w:rFonts w:ascii="Souvenir" w:hAnsi="Souvenir"/>
          <w:bCs/>
        </w:rPr>
        <w:t xml:space="preserve">, J. A. </w:t>
      </w:r>
      <w:proofErr w:type="spellStart"/>
      <w:r>
        <w:rPr>
          <w:rFonts w:ascii="Souvenir" w:hAnsi="Souvenir"/>
          <w:bCs/>
        </w:rPr>
        <w:t>Andem</w:t>
      </w:r>
      <w:proofErr w:type="spellEnd"/>
      <w:r>
        <w:rPr>
          <w:rFonts w:ascii="Souvenir" w:hAnsi="Souvenir"/>
          <w:bCs/>
        </w:rPr>
        <w:t xml:space="preserve">, A. B and </w:t>
      </w:r>
      <w:proofErr w:type="spellStart"/>
      <w:r>
        <w:rPr>
          <w:rFonts w:ascii="Souvenir" w:hAnsi="Souvenir"/>
          <w:bCs/>
        </w:rPr>
        <w:t>Eleng</w:t>
      </w:r>
      <w:proofErr w:type="spellEnd"/>
      <w:r>
        <w:rPr>
          <w:rFonts w:ascii="Souvenir" w:hAnsi="Souvenir"/>
          <w:bCs/>
        </w:rPr>
        <w:t>, I. E. (2012): Assessment of grasscutters’ (</w:t>
      </w:r>
      <w:r>
        <w:rPr>
          <w:rFonts w:ascii="Souvenir" w:hAnsi="Souvenir"/>
          <w:bCs/>
          <w:i/>
          <w:iCs/>
        </w:rPr>
        <w:t xml:space="preserve">Thryonomys </w:t>
      </w:r>
      <w:proofErr w:type="spellStart"/>
      <w:r>
        <w:rPr>
          <w:rFonts w:ascii="Souvenir" w:hAnsi="Souvenir"/>
          <w:bCs/>
          <w:i/>
          <w:iCs/>
        </w:rPr>
        <w:t>Swinderianus</w:t>
      </w:r>
      <w:proofErr w:type="spellEnd"/>
      <w:r>
        <w:rPr>
          <w:rFonts w:ascii="Souvenir" w:hAnsi="Souvenir"/>
          <w:bCs/>
        </w:rPr>
        <w:t>) sellers and hunters</w:t>
      </w:r>
      <w:r>
        <w:rPr>
          <w:rFonts w:ascii="Souvenir" w:hAnsi="Souvenir"/>
        </w:rPr>
        <w:t xml:space="preserve"> </w:t>
      </w:r>
      <w:r>
        <w:rPr>
          <w:rFonts w:ascii="Souvenir" w:hAnsi="Souvenir"/>
          <w:bCs/>
        </w:rPr>
        <w:t>conservation knowledge, rate of hunting and methods of hunting in Oyo State,</w:t>
      </w:r>
      <w:r>
        <w:rPr>
          <w:rFonts w:ascii="Souvenir" w:hAnsi="Souvenir"/>
        </w:rPr>
        <w:t xml:space="preserve"> </w:t>
      </w:r>
      <w:r>
        <w:rPr>
          <w:rFonts w:ascii="Souvenir" w:hAnsi="Souvenir"/>
          <w:bCs/>
        </w:rPr>
        <w:t>Nigeria</w:t>
      </w:r>
    </w:p>
    <w:p w14:paraId="43CB16CC" w14:textId="4C435952" w:rsidR="003C7761" w:rsidRDefault="003C7761" w:rsidP="00946684">
      <w:pPr>
        <w:pStyle w:val="BodyText"/>
        <w:spacing w:after="120"/>
        <w:ind w:left="720" w:hanging="720"/>
        <w:rPr>
          <w:rFonts w:ascii="Souvenir" w:hAnsi="Souvenir"/>
          <w:bCs/>
        </w:rPr>
      </w:pPr>
      <w:r w:rsidRPr="003C7761">
        <w:rPr>
          <w:rFonts w:ascii="Souvenir" w:hAnsi="Souvenir"/>
          <w:bCs/>
        </w:rPr>
        <w:t>Orimaye JO, Ogunjemite BG, Agbelusi EA.</w:t>
      </w:r>
      <w:r w:rsidR="00843D00">
        <w:rPr>
          <w:rFonts w:ascii="Souvenir" w:hAnsi="Souvenir"/>
          <w:bCs/>
        </w:rPr>
        <w:t xml:space="preserve"> (2017).</w:t>
      </w:r>
      <w:r w:rsidRPr="003C7761">
        <w:rPr>
          <w:rFonts w:ascii="Souvenir" w:hAnsi="Souvenir"/>
          <w:bCs/>
        </w:rPr>
        <w:t xml:space="preserve"> Density and abundance of the red-capped mangabey (</w:t>
      </w:r>
      <w:proofErr w:type="spellStart"/>
      <w:r w:rsidRPr="003C7761">
        <w:rPr>
          <w:rFonts w:ascii="Souvenir" w:hAnsi="Souvenir"/>
          <w:bCs/>
        </w:rPr>
        <w:t>cercocebus</w:t>
      </w:r>
      <w:proofErr w:type="spellEnd"/>
      <w:r w:rsidRPr="003C7761">
        <w:rPr>
          <w:rFonts w:ascii="Souvenir" w:hAnsi="Souvenir"/>
          <w:bCs/>
        </w:rPr>
        <w:t xml:space="preserve"> torquatus) in </w:t>
      </w:r>
      <w:r>
        <w:rPr>
          <w:rFonts w:ascii="Souvenir" w:hAnsi="Souvenir"/>
          <w:bCs/>
        </w:rPr>
        <w:t>O</w:t>
      </w:r>
      <w:r w:rsidRPr="003C7761">
        <w:rPr>
          <w:rFonts w:ascii="Souvenir" w:hAnsi="Souvenir"/>
          <w:bCs/>
        </w:rPr>
        <w:t xml:space="preserve">mo </w:t>
      </w:r>
      <w:r>
        <w:rPr>
          <w:rFonts w:ascii="Souvenir" w:hAnsi="Souvenir"/>
          <w:bCs/>
        </w:rPr>
        <w:t>B</w:t>
      </w:r>
      <w:r w:rsidRPr="003C7761">
        <w:rPr>
          <w:rFonts w:ascii="Souvenir" w:hAnsi="Souvenir"/>
          <w:bCs/>
        </w:rPr>
        <w:t>iosphere reserve and</w:t>
      </w:r>
      <w:r>
        <w:rPr>
          <w:rFonts w:ascii="Souvenir" w:hAnsi="Souvenir"/>
          <w:bCs/>
        </w:rPr>
        <w:t xml:space="preserve"> I</w:t>
      </w:r>
      <w:r w:rsidRPr="003C7761">
        <w:rPr>
          <w:rFonts w:ascii="Souvenir" w:hAnsi="Souvenir"/>
          <w:bCs/>
        </w:rPr>
        <w:t xml:space="preserve">danre </w:t>
      </w:r>
      <w:r>
        <w:rPr>
          <w:rFonts w:ascii="Souvenir" w:hAnsi="Souvenir"/>
          <w:bCs/>
        </w:rPr>
        <w:t>F</w:t>
      </w:r>
      <w:r w:rsidRPr="003C7761">
        <w:rPr>
          <w:rFonts w:ascii="Souvenir" w:hAnsi="Souvenir"/>
          <w:bCs/>
        </w:rPr>
        <w:t xml:space="preserve">orest reserve, </w:t>
      </w:r>
      <w:r>
        <w:rPr>
          <w:rFonts w:ascii="Souvenir" w:hAnsi="Souvenir"/>
          <w:bCs/>
        </w:rPr>
        <w:t>S</w:t>
      </w:r>
      <w:r w:rsidRPr="003C7761">
        <w:rPr>
          <w:rFonts w:ascii="Souvenir" w:hAnsi="Souvenir"/>
          <w:bCs/>
        </w:rPr>
        <w:t xml:space="preserve">outhwestern Nigeria. </w:t>
      </w:r>
      <w:proofErr w:type="spellStart"/>
      <w:r w:rsidRPr="003C7761">
        <w:rPr>
          <w:rFonts w:ascii="Souvenir" w:hAnsi="Souvenir"/>
          <w:bCs/>
        </w:rPr>
        <w:t>MOJ</w:t>
      </w:r>
      <w:proofErr w:type="spellEnd"/>
      <w:r w:rsidRPr="003C7761">
        <w:rPr>
          <w:rFonts w:ascii="Souvenir" w:hAnsi="Souvenir"/>
          <w:bCs/>
        </w:rPr>
        <w:t xml:space="preserve"> Proteomics </w:t>
      </w:r>
      <w:proofErr w:type="spellStart"/>
      <w:r w:rsidRPr="003C7761">
        <w:rPr>
          <w:rFonts w:ascii="Souvenir" w:hAnsi="Souvenir"/>
          <w:bCs/>
        </w:rPr>
        <w:t>Bioinform</w:t>
      </w:r>
      <w:proofErr w:type="spellEnd"/>
      <w:r w:rsidRPr="003C7761">
        <w:rPr>
          <w:rFonts w:ascii="Souvenir" w:hAnsi="Souvenir"/>
          <w:bCs/>
        </w:rPr>
        <w:t>. ;5(2):63</w:t>
      </w:r>
      <w:r w:rsidRPr="003C7761">
        <w:rPr>
          <w:rFonts w:ascii="Times New Roman" w:hAnsi="Times New Roman" w:cs="Times New Roman"/>
          <w:bCs/>
        </w:rPr>
        <w:t>‒</w:t>
      </w:r>
      <w:r w:rsidRPr="003C7761">
        <w:rPr>
          <w:rFonts w:ascii="Souvenir" w:hAnsi="Souvenir"/>
          <w:bCs/>
        </w:rPr>
        <w:t>67. DOI: 10.15406/</w:t>
      </w:r>
      <w:proofErr w:type="spellStart"/>
      <w:r w:rsidRPr="003C7761">
        <w:rPr>
          <w:rFonts w:ascii="Souvenir" w:hAnsi="Souvenir"/>
          <w:bCs/>
        </w:rPr>
        <w:t>mojpb.2017.05.00156</w:t>
      </w:r>
      <w:proofErr w:type="spellEnd"/>
    </w:p>
    <w:p w14:paraId="09D4726D" w14:textId="6F842957" w:rsidR="00C80210" w:rsidRPr="00C80210" w:rsidRDefault="00C80210" w:rsidP="00946684">
      <w:pPr>
        <w:pStyle w:val="BodyText"/>
        <w:spacing w:after="120"/>
        <w:ind w:left="720" w:hanging="720"/>
        <w:rPr>
          <w:rFonts w:ascii="Souvenir" w:hAnsi="Souvenir"/>
          <w:bCs/>
        </w:rPr>
      </w:pPr>
      <w:r w:rsidRPr="00C80210">
        <w:rPr>
          <w:rFonts w:ascii="Souvenir" w:hAnsi="Souvenir"/>
          <w:bCs/>
        </w:rPr>
        <w:t>Orimaye,</w:t>
      </w:r>
      <w:r>
        <w:rPr>
          <w:rFonts w:ascii="Souvenir" w:hAnsi="Souvenir"/>
          <w:bCs/>
        </w:rPr>
        <w:t xml:space="preserve"> </w:t>
      </w:r>
      <w:proofErr w:type="spellStart"/>
      <w:r>
        <w:rPr>
          <w:rFonts w:ascii="Souvenir" w:hAnsi="Souvenir"/>
          <w:bCs/>
        </w:rPr>
        <w:t>J.O</w:t>
      </w:r>
      <w:proofErr w:type="spellEnd"/>
      <w:r>
        <w:rPr>
          <w:rFonts w:ascii="Souvenir" w:hAnsi="Souvenir"/>
          <w:bCs/>
        </w:rPr>
        <w:t xml:space="preserve">, </w:t>
      </w:r>
      <w:r w:rsidRPr="00C80210">
        <w:rPr>
          <w:rFonts w:ascii="Souvenir" w:hAnsi="Souvenir"/>
          <w:bCs/>
        </w:rPr>
        <w:t>Ogunjinmi</w:t>
      </w:r>
      <w:r>
        <w:rPr>
          <w:rFonts w:ascii="Souvenir" w:hAnsi="Souvenir"/>
          <w:bCs/>
        </w:rPr>
        <w:t xml:space="preserve">, </w:t>
      </w:r>
      <w:proofErr w:type="spellStart"/>
      <w:r>
        <w:rPr>
          <w:rFonts w:ascii="Souvenir" w:hAnsi="Souvenir"/>
          <w:bCs/>
        </w:rPr>
        <w:t>A.A</w:t>
      </w:r>
      <w:proofErr w:type="spellEnd"/>
      <w:r w:rsidRPr="00C80210">
        <w:rPr>
          <w:rFonts w:ascii="Souvenir" w:hAnsi="Souvenir"/>
          <w:bCs/>
        </w:rPr>
        <w:t>, Ogunyemi,</w:t>
      </w:r>
      <w:r>
        <w:rPr>
          <w:rFonts w:ascii="Souvenir" w:hAnsi="Souvenir"/>
          <w:bCs/>
        </w:rPr>
        <w:t xml:space="preserve"> </w:t>
      </w:r>
      <w:r w:rsidRPr="00C80210">
        <w:rPr>
          <w:rFonts w:ascii="Souvenir" w:hAnsi="Souvenir"/>
          <w:bCs/>
        </w:rPr>
        <w:t>O. O. Okosodo</w:t>
      </w:r>
      <w:r>
        <w:rPr>
          <w:rFonts w:ascii="Souvenir" w:hAnsi="Souvenir"/>
          <w:bCs/>
        </w:rPr>
        <w:t xml:space="preserve">, </w:t>
      </w:r>
      <w:r w:rsidRPr="00C80210">
        <w:rPr>
          <w:rFonts w:ascii="Souvenir" w:hAnsi="Souvenir"/>
          <w:bCs/>
        </w:rPr>
        <w:t>E. F.,</w:t>
      </w:r>
      <w:r>
        <w:rPr>
          <w:rFonts w:ascii="Souvenir" w:hAnsi="Souvenir"/>
          <w:bCs/>
        </w:rPr>
        <w:t xml:space="preserve"> </w:t>
      </w:r>
      <w:r w:rsidRPr="00C80210">
        <w:rPr>
          <w:rFonts w:ascii="Souvenir" w:hAnsi="Souvenir"/>
          <w:bCs/>
        </w:rPr>
        <w:t>Kolawol</w:t>
      </w:r>
      <w:r>
        <w:rPr>
          <w:rFonts w:ascii="Souvenir" w:hAnsi="Souvenir"/>
          <w:bCs/>
        </w:rPr>
        <w:t xml:space="preserve">e, </w:t>
      </w:r>
      <w:r w:rsidRPr="00C80210">
        <w:rPr>
          <w:rFonts w:ascii="Souvenir" w:hAnsi="Souvenir"/>
          <w:bCs/>
        </w:rPr>
        <w:t>O. O</w:t>
      </w:r>
      <w:r>
        <w:rPr>
          <w:rFonts w:ascii="Souvenir" w:hAnsi="Souvenir"/>
          <w:bCs/>
        </w:rPr>
        <w:t xml:space="preserve"> and </w:t>
      </w:r>
      <w:r w:rsidRPr="00C80210">
        <w:rPr>
          <w:rFonts w:ascii="Souvenir" w:hAnsi="Souvenir"/>
          <w:bCs/>
        </w:rPr>
        <w:t>Daramola</w:t>
      </w:r>
      <w:r>
        <w:rPr>
          <w:rFonts w:ascii="Souvenir" w:hAnsi="Souvenir"/>
          <w:bCs/>
        </w:rPr>
        <w:t xml:space="preserve"> </w:t>
      </w:r>
      <w:proofErr w:type="spellStart"/>
      <w:r>
        <w:rPr>
          <w:rFonts w:ascii="Souvenir" w:hAnsi="Souvenir"/>
          <w:bCs/>
        </w:rPr>
        <w:t>D.O</w:t>
      </w:r>
      <w:proofErr w:type="spellEnd"/>
      <w:r>
        <w:rPr>
          <w:rFonts w:ascii="Souvenir" w:hAnsi="Souvenir"/>
          <w:bCs/>
        </w:rPr>
        <w:t xml:space="preserve">. (2018). </w:t>
      </w:r>
      <w:r w:rsidRPr="00C80210">
        <w:rPr>
          <w:rFonts w:ascii="Souvenir" w:hAnsi="Souvenir"/>
          <w:bCs/>
        </w:rPr>
        <w:t>Residents’ Perception of Ecotourism Impact in Ekiti State: A Case Study of Ikogosi</w:t>
      </w:r>
      <w:r>
        <w:rPr>
          <w:rFonts w:ascii="Souvenir" w:hAnsi="Souvenir"/>
          <w:bCs/>
        </w:rPr>
        <w:t xml:space="preserve"> </w:t>
      </w:r>
      <w:r w:rsidRPr="00C80210">
        <w:rPr>
          <w:rFonts w:ascii="Souvenir" w:hAnsi="Souvenir"/>
          <w:bCs/>
        </w:rPr>
        <w:t>Warm Spring</w:t>
      </w:r>
      <w:r>
        <w:rPr>
          <w:rFonts w:ascii="Souvenir" w:hAnsi="Souvenir"/>
          <w:bCs/>
        </w:rPr>
        <w:t>.</w:t>
      </w:r>
      <w:r w:rsidRPr="00C80210">
        <w:t xml:space="preserve"> </w:t>
      </w:r>
      <w:r w:rsidRPr="00C80210">
        <w:rPr>
          <w:rFonts w:ascii="Souvenir" w:hAnsi="Souvenir"/>
          <w:bCs/>
          <w:i/>
          <w:iCs/>
        </w:rPr>
        <w:t>Agricultural Extension Journal</w:t>
      </w:r>
      <w:r w:rsidRPr="00C80210">
        <w:rPr>
          <w:rFonts w:ascii="Souvenir" w:hAnsi="Souvenir"/>
          <w:bCs/>
        </w:rPr>
        <w:t>; 2(2):144-150</w:t>
      </w:r>
    </w:p>
    <w:p w14:paraId="17DA92D2" w14:textId="6E8F59B6" w:rsidR="003A1D71" w:rsidRPr="002C2A62" w:rsidRDefault="002C2A62" w:rsidP="00946684">
      <w:pPr>
        <w:spacing w:after="120" w:line="240" w:lineRule="auto"/>
        <w:ind w:left="720" w:hanging="720"/>
      </w:pPr>
      <w:r w:rsidRPr="00843D00">
        <w:t xml:space="preserve">Peres CA (1990) Effects of hunting on western Amazonian </w:t>
      </w:r>
      <w:r w:rsidR="00843D00" w:rsidRPr="00843D00">
        <w:t>primates’</w:t>
      </w:r>
      <w:r w:rsidRPr="00843D00">
        <w:t xml:space="preserve"> communities. Biological</w:t>
      </w:r>
      <w:r w:rsidRPr="002C2A62">
        <w:t xml:space="preserve"> Conservation 54:47-59.</w:t>
      </w:r>
    </w:p>
    <w:p w14:paraId="373F516A" w14:textId="77777777" w:rsidR="003A1D71" w:rsidRDefault="003A1D71" w:rsidP="00946684">
      <w:pPr>
        <w:pStyle w:val="BodyText"/>
        <w:spacing w:after="120"/>
        <w:ind w:left="720" w:hanging="720"/>
        <w:rPr>
          <w:rFonts w:ascii="Souvenir" w:hAnsi="Souvenir"/>
        </w:rPr>
      </w:pPr>
      <w:r>
        <w:rPr>
          <w:rFonts w:ascii="Souvenir" w:hAnsi="Souvenir"/>
        </w:rPr>
        <w:t xml:space="preserve">Redford, </w:t>
      </w:r>
      <w:proofErr w:type="spellStart"/>
      <w:r>
        <w:rPr>
          <w:rFonts w:ascii="Souvenir" w:hAnsi="Souvenir"/>
        </w:rPr>
        <w:t>K.H</w:t>
      </w:r>
      <w:proofErr w:type="spellEnd"/>
      <w:r>
        <w:rPr>
          <w:rFonts w:ascii="Souvenir" w:hAnsi="Souvenir"/>
        </w:rPr>
        <w:t xml:space="preserve">. (1992). The empty forest. </w:t>
      </w:r>
      <w:r>
        <w:rPr>
          <w:rFonts w:ascii="Souvenir" w:hAnsi="Souvenir"/>
          <w:i/>
          <w:iCs/>
        </w:rPr>
        <w:t xml:space="preserve">Bioscience </w:t>
      </w:r>
      <w:r>
        <w:rPr>
          <w:rFonts w:ascii="Souvenir" w:hAnsi="Souvenir"/>
          <w:bCs/>
        </w:rPr>
        <w:t>42</w:t>
      </w:r>
      <w:r>
        <w:rPr>
          <w:rFonts w:ascii="Souvenir" w:hAnsi="Souvenir"/>
        </w:rPr>
        <w:t>: 412–422.</w:t>
      </w:r>
    </w:p>
    <w:p w14:paraId="13232228" w14:textId="77777777" w:rsidR="003A1D71" w:rsidRDefault="003A1D71" w:rsidP="00946684">
      <w:pPr>
        <w:pStyle w:val="BodyText"/>
        <w:spacing w:after="120"/>
        <w:ind w:left="720" w:hanging="720"/>
        <w:rPr>
          <w:rFonts w:ascii="Souvenir" w:hAnsi="Souvenir"/>
        </w:rPr>
      </w:pPr>
      <w:r>
        <w:rPr>
          <w:rFonts w:ascii="Souvenir" w:hAnsi="Souvenir"/>
        </w:rPr>
        <w:t xml:space="preserve">Redmond, I., </w:t>
      </w:r>
      <w:proofErr w:type="spellStart"/>
      <w:r>
        <w:rPr>
          <w:rFonts w:ascii="Souvenir" w:hAnsi="Souvenir"/>
        </w:rPr>
        <w:t>Aldred</w:t>
      </w:r>
      <w:proofErr w:type="spellEnd"/>
      <w:r>
        <w:rPr>
          <w:rFonts w:ascii="Souvenir" w:hAnsi="Souvenir"/>
        </w:rPr>
        <w:t xml:space="preserve">, T., </w:t>
      </w:r>
      <w:proofErr w:type="spellStart"/>
      <w:r>
        <w:rPr>
          <w:rFonts w:ascii="Souvenir" w:hAnsi="Souvenir"/>
        </w:rPr>
        <w:t>Jedamzik</w:t>
      </w:r>
      <w:proofErr w:type="spellEnd"/>
      <w:r>
        <w:rPr>
          <w:rFonts w:ascii="Souvenir" w:hAnsi="Souvenir"/>
        </w:rPr>
        <w:t xml:space="preserve">, K. and Westwood, M. (2006). Recipes for survival: controlling the bushmeat trade Ape Alliance Report. From </w:t>
      </w:r>
      <w:hyperlink r:id="rId17" w:history="1">
        <w:r>
          <w:rPr>
            <w:rStyle w:val="Hyperlink"/>
            <w:rFonts w:ascii="Souvenir" w:hAnsi="Souvenir"/>
          </w:rPr>
          <w:t>http://www.4apes.com</w:t>
        </w:r>
      </w:hyperlink>
    </w:p>
    <w:p w14:paraId="45E2196B" w14:textId="77777777" w:rsidR="003A1D71" w:rsidRDefault="003A1D71" w:rsidP="00946684">
      <w:pPr>
        <w:pStyle w:val="BodyText"/>
        <w:spacing w:after="120"/>
        <w:ind w:left="720" w:hanging="720"/>
        <w:rPr>
          <w:rFonts w:ascii="Souvenir" w:hAnsi="Souvenir"/>
        </w:rPr>
      </w:pPr>
      <w:r>
        <w:rPr>
          <w:rFonts w:ascii="Souvenir" w:hAnsi="Souvenir"/>
        </w:rPr>
        <w:t xml:space="preserve">Robinson J.G. and Bennett </w:t>
      </w:r>
      <w:proofErr w:type="spellStart"/>
      <w:r>
        <w:rPr>
          <w:rFonts w:ascii="Souvenir" w:hAnsi="Souvenir"/>
        </w:rPr>
        <w:t>E.L</w:t>
      </w:r>
      <w:proofErr w:type="spellEnd"/>
      <w:r>
        <w:rPr>
          <w:rFonts w:ascii="Souvenir" w:hAnsi="Souvenir"/>
        </w:rPr>
        <w:t>. (eds) (2000) Hunting for sustainability in Tropical Forests. Columbia University Press.</w:t>
      </w:r>
    </w:p>
    <w:p w14:paraId="0DF60341" w14:textId="77777777" w:rsidR="003A1D71" w:rsidRDefault="003A1D71" w:rsidP="00946684">
      <w:pPr>
        <w:pStyle w:val="BodyText"/>
        <w:spacing w:after="120"/>
        <w:ind w:left="720" w:hanging="720"/>
        <w:rPr>
          <w:rFonts w:ascii="Souvenir" w:hAnsi="Souvenir"/>
        </w:rPr>
      </w:pPr>
      <w:r>
        <w:rPr>
          <w:rFonts w:ascii="Souvenir" w:hAnsi="Souvenir"/>
        </w:rPr>
        <w:t xml:space="preserve">Robinson, </w:t>
      </w:r>
      <w:proofErr w:type="spellStart"/>
      <w:r>
        <w:rPr>
          <w:rFonts w:ascii="Souvenir" w:hAnsi="Souvenir"/>
        </w:rPr>
        <w:t>J.G</w:t>
      </w:r>
      <w:proofErr w:type="spellEnd"/>
      <w:r>
        <w:rPr>
          <w:rFonts w:ascii="Souvenir" w:hAnsi="Souvenir"/>
        </w:rPr>
        <w:t xml:space="preserve"> </w:t>
      </w:r>
      <w:proofErr w:type="gramStart"/>
      <w:r>
        <w:rPr>
          <w:rFonts w:ascii="Souvenir" w:hAnsi="Souvenir"/>
        </w:rPr>
        <w:t>And</w:t>
      </w:r>
      <w:proofErr w:type="gramEnd"/>
      <w:r>
        <w:rPr>
          <w:rFonts w:ascii="Souvenir" w:hAnsi="Souvenir"/>
        </w:rPr>
        <w:t xml:space="preserve"> Redford, K. (2002). Sustainable harvest of neotropical forest mammals. </w:t>
      </w:r>
      <w:r>
        <w:rPr>
          <w:rFonts w:ascii="Souvenir" w:hAnsi="Souvenir"/>
          <w:i/>
          <w:iCs/>
        </w:rPr>
        <w:t>Neotropical wildlife use</w:t>
      </w:r>
      <w:r>
        <w:rPr>
          <w:rFonts w:ascii="Souvenir" w:hAnsi="Souvenir"/>
        </w:rPr>
        <w:t xml:space="preserve"> </w:t>
      </w:r>
      <w:r>
        <w:rPr>
          <w:rFonts w:ascii="Souvenir" w:hAnsi="Souvenir"/>
          <w:i/>
          <w:iCs/>
        </w:rPr>
        <w:t xml:space="preserve">and conservation </w:t>
      </w:r>
      <w:r>
        <w:rPr>
          <w:rFonts w:ascii="Souvenir" w:hAnsi="Souvenir"/>
        </w:rPr>
        <w:t>415–429 p.</w:t>
      </w:r>
    </w:p>
    <w:p w14:paraId="31E77EE0" w14:textId="77777777" w:rsidR="003A1D71" w:rsidRDefault="003A1D71" w:rsidP="00946684">
      <w:pPr>
        <w:pStyle w:val="BodyText"/>
        <w:spacing w:after="120"/>
        <w:ind w:left="720" w:hanging="720"/>
        <w:rPr>
          <w:rFonts w:ascii="Souvenir" w:hAnsi="Souvenir"/>
        </w:rPr>
      </w:pPr>
      <w:proofErr w:type="spellStart"/>
      <w:r>
        <w:rPr>
          <w:rFonts w:ascii="Souvenir" w:hAnsi="Souvenir"/>
        </w:rPr>
        <w:t>Røskaft</w:t>
      </w:r>
      <w:proofErr w:type="spellEnd"/>
      <w:r>
        <w:rPr>
          <w:rFonts w:ascii="Souvenir" w:hAnsi="Souvenir"/>
        </w:rPr>
        <w:t xml:space="preserve">, E. </w:t>
      </w:r>
      <w:proofErr w:type="spellStart"/>
      <w:r>
        <w:rPr>
          <w:rFonts w:ascii="Souvenir" w:hAnsi="Souvenir"/>
        </w:rPr>
        <w:t>Nyahongo</w:t>
      </w:r>
      <w:proofErr w:type="spellEnd"/>
      <w:r>
        <w:rPr>
          <w:rFonts w:ascii="Souvenir" w:hAnsi="Souvenir"/>
        </w:rPr>
        <w:t xml:space="preserve">, </w:t>
      </w:r>
      <w:proofErr w:type="spellStart"/>
      <w:r>
        <w:rPr>
          <w:rFonts w:ascii="Souvenir" w:hAnsi="Souvenir"/>
        </w:rPr>
        <w:t>J.W</w:t>
      </w:r>
      <w:proofErr w:type="spellEnd"/>
      <w:r>
        <w:rPr>
          <w:rFonts w:ascii="Souvenir" w:hAnsi="Souvenir"/>
        </w:rPr>
        <w:t xml:space="preserve">., </w:t>
      </w:r>
      <w:proofErr w:type="spellStart"/>
      <w:r>
        <w:rPr>
          <w:rFonts w:ascii="Souvenir" w:hAnsi="Souvenir"/>
        </w:rPr>
        <w:t>Holmern</w:t>
      </w:r>
      <w:proofErr w:type="spellEnd"/>
      <w:r>
        <w:rPr>
          <w:rFonts w:ascii="Souvenir" w:hAnsi="Souvenir"/>
        </w:rPr>
        <w:t xml:space="preserve">, T., </w:t>
      </w:r>
      <w:proofErr w:type="spellStart"/>
      <w:r>
        <w:rPr>
          <w:rFonts w:ascii="Souvenir" w:hAnsi="Souvenir"/>
        </w:rPr>
        <w:t>Kaltenborn</w:t>
      </w:r>
      <w:proofErr w:type="spellEnd"/>
      <w:r>
        <w:rPr>
          <w:rFonts w:ascii="Souvenir" w:hAnsi="Souvenir"/>
        </w:rPr>
        <w:t xml:space="preserve">, B.P. and (2009). Spatial and temporal variation in meat and fish consumption among people in the western Serengeti, Tanzania: the importance of migratory herbivores. </w:t>
      </w:r>
      <w:r>
        <w:rPr>
          <w:rFonts w:ascii="Souvenir" w:hAnsi="Souvenir"/>
          <w:i/>
          <w:iCs/>
        </w:rPr>
        <w:t xml:space="preserve">Oryx </w:t>
      </w:r>
      <w:r>
        <w:rPr>
          <w:rFonts w:ascii="Souvenir" w:hAnsi="Souvenir"/>
        </w:rPr>
        <w:t>42(2): 258-266</w:t>
      </w:r>
    </w:p>
    <w:p w14:paraId="18FB1BF0" w14:textId="77777777" w:rsidR="003A1D71" w:rsidRDefault="003A1D71" w:rsidP="00946684">
      <w:pPr>
        <w:pStyle w:val="BodyText"/>
        <w:spacing w:after="120"/>
        <w:ind w:left="720" w:hanging="720"/>
        <w:rPr>
          <w:rFonts w:ascii="Souvenir" w:hAnsi="Souvenir"/>
        </w:rPr>
      </w:pPr>
      <w:proofErr w:type="spellStart"/>
      <w:r>
        <w:rPr>
          <w:rFonts w:ascii="Souvenir" w:hAnsi="Souvenir"/>
        </w:rPr>
        <w:t>Songorwa</w:t>
      </w:r>
      <w:proofErr w:type="spellEnd"/>
      <w:r>
        <w:rPr>
          <w:rFonts w:ascii="Souvenir" w:hAnsi="Souvenir"/>
        </w:rPr>
        <w:t xml:space="preserve">, </w:t>
      </w:r>
      <w:proofErr w:type="spellStart"/>
      <w:r>
        <w:rPr>
          <w:rFonts w:ascii="Souvenir" w:hAnsi="Souvenir"/>
        </w:rPr>
        <w:t>A.N</w:t>
      </w:r>
      <w:proofErr w:type="spellEnd"/>
      <w:r>
        <w:rPr>
          <w:rFonts w:ascii="Souvenir" w:hAnsi="Souvenir"/>
        </w:rPr>
        <w:t xml:space="preserve">. and </w:t>
      </w:r>
      <w:proofErr w:type="spellStart"/>
      <w:r>
        <w:rPr>
          <w:rFonts w:ascii="Souvenir" w:hAnsi="Souvenir"/>
        </w:rPr>
        <w:t>Ndibalema</w:t>
      </w:r>
      <w:proofErr w:type="spellEnd"/>
      <w:r>
        <w:rPr>
          <w:rFonts w:ascii="Souvenir" w:hAnsi="Souvenir"/>
        </w:rPr>
        <w:t xml:space="preserve">, </w:t>
      </w:r>
      <w:proofErr w:type="spellStart"/>
      <w:r>
        <w:rPr>
          <w:rFonts w:ascii="Souvenir" w:hAnsi="Souvenir"/>
        </w:rPr>
        <w:t>V.G</w:t>
      </w:r>
      <w:proofErr w:type="spellEnd"/>
      <w:r>
        <w:rPr>
          <w:rFonts w:ascii="Souvenir" w:hAnsi="Souvenir"/>
        </w:rPr>
        <w:t xml:space="preserve">. (2007). Illegal meat hunting in Serengeti: dynamics in consumption and preferences. </w:t>
      </w:r>
      <w:r>
        <w:rPr>
          <w:rFonts w:ascii="Souvenir" w:hAnsi="Souvenir"/>
          <w:i/>
          <w:iCs/>
        </w:rPr>
        <w:t xml:space="preserve">African Journal of Ecology </w:t>
      </w:r>
      <w:r>
        <w:rPr>
          <w:rFonts w:ascii="Souvenir" w:hAnsi="Souvenir"/>
        </w:rPr>
        <w:t xml:space="preserve">46: 311-319. </w:t>
      </w:r>
    </w:p>
    <w:p w14:paraId="746B8161" w14:textId="77777777" w:rsidR="003A1D71" w:rsidRDefault="003A1D71" w:rsidP="00946684">
      <w:pPr>
        <w:pStyle w:val="BodyText"/>
        <w:spacing w:after="120"/>
        <w:ind w:left="720" w:hanging="720"/>
        <w:rPr>
          <w:rFonts w:ascii="Souvenir" w:hAnsi="Souvenir"/>
        </w:rPr>
      </w:pPr>
      <w:r>
        <w:rPr>
          <w:rFonts w:ascii="Souvenir" w:hAnsi="Souvenir"/>
        </w:rPr>
        <w:t xml:space="preserve">Thomas, C.D., Cameron, A., Green, </w:t>
      </w:r>
      <w:proofErr w:type="spellStart"/>
      <w:r>
        <w:rPr>
          <w:rFonts w:ascii="Souvenir" w:hAnsi="Souvenir"/>
        </w:rPr>
        <w:t>R.E</w:t>
      </w:r>
      <w:proofErr w:type="spellEnd"/>
      <w:r>
        <w:rPr>
          <w:rFonts w:ascii="Souvenir" w:hAnsi="Souvenir"/>
        </w:rPr>
        <w:t xml:space="preserve">., </w:t>
      </w:r>
      <w:proofErr w:type="spellStart"/>
      <w:r>
        <w:rPr>
          <w:rFonts w:ascii="Souvenir" w:hAnsi="Souvenir"/>
        </w:rPr>
        <w:t>Bakkenes</w:t>
      </w:r>
      <w:proofErr w:type="spellEnd"/>
      <w:r>
        <w:rPr>
          <w:rFonts w:ascii="Souvenir" w:hAnsi="Souvenir"/>
        </w:rPr>
        <w:t xml:space="preserve">, M., Beaumont, L.J., </w:t>
      </w:r>
      <w:proofErr w:type="spellStart"/>
      <w:r>
        <w:rPr>
          <w:rFonts w:ascii="Souvenir" w:hAnsi="Souvenir"/>
        </w:rPr>
        <w:t>Collingham</w:t>
      </w:r>
      <w:proofErr w:type="spellEnd"/>
      <w:r>
        <w:rPr>
          <w:rFonts w:ascii="Souvenir" w:hAnsi="Souvenir"/>
        </w:rPr>
        <w:t xml:space="preserve">, </w:t>
      </w:r>
      <w:proofErr w:type="spellStart"/>
      <w:r>
        <w:rPr>
          <w:rFonts w:ascii="Souvenir" w:hAnsi="Souvenir"/>
        </w:rPr>
        <w:t>Y.C</w:t>
      </w:r>
      <w:proofErr w:type="spellEnd"/>
      <w:r>
        <w:rPr>
          <w:rFonts w:ascii="Souvenir" w:hAnsi="Souvenir"/>
        </w:rPr>
        <w:t xml:space="preserve">., Erasmus, </w:t>
      </w:r>
      <w:proofErr w:type="spellStart"/>
      <w:r>
        <w:rPr>
          <w:rFonts w:ascii="Souvenir" w:hAnsi="Souvenir"/>
        </w:rPr>
        <w:t>B.F.N</w:t>
      </w:r>
      <w:proofErr w:type="spellEnd"/>
      <w:r>
        <w:rPr>
          <w:rFonts w:ascii="Souvenir" w:hAnsi="Souvenir"/>
        </w:rPr>
        <w:t xml:space="preserve">., de Siqueira, </w:t>
      </w:r>
      <w:proofErr w:type="spellStart"/>
      <w:r>
        <w:rPr>
          <w:rFonts w:ascii="Souvenir" w:hAnsi="Souvenir"/>
        </w:rPr>
        <w:t>M.F</w:t>
      </w:r>
      <w:proofErr w:type="spellEnd"/>
      <w:r>
        <w:rPr>
          <w:rFonts w:ascii="Souvenir" w:hAnsi="Souvenir"/>
        </w:rPr>
        <w:t>., Grainger, A., Hannah, L., and others, (2004). Extinction risk from climate change. Nature 427, 145-148.</w:t>
      </w:r>
    </w:p>
    <w:p w14:paraId="5B4F531C" w14:textId="77777777" w:rsidR="003A1D71" w:rsidRDefault="003A1D71" w:rsidP="00946684">
      <w:pPr>
        <w:pStyle w:val="BodyText"/>
        <w:spacing w:after="120"/>
        <w:ind w:left="720" w:hanging="720"/>
        <w:rPr>
          <w:rFonts w:ascii="Souvenir" w:hAnsi="Souvenir"/>
        </w:rPr>
      </w:pPr>
      <w:r>
        <w:rPr>
          <w:rFonts w:ascii="Souvenir" w:hAnsi="Souvenir"/>
        </w:rPr>
        <w:t xml:space="preserve">Wake, </w:t>
      </w:r>
      <w:proofErr w:type="spellStart"/>
      <w:r>
        <w:rPr>
          <w:rFonts w:ascii="Souvenir" w:hAnsi="Souvenir"/>
        </w:rPr>
        <w:t>D.B</w:t>
      </w:r>
      <w:proofErr w:type="spellEnd"/>
      <w:r>
        <w:rPr>
          <w:rFonts w:ascii="Souvenir" w:hAnsi="Souvenir"/>
        </w:rPr>
        <w:t>., Vredenburg, V.T., (2008):  Are we in the midst of the sixth mass extinction? A view from the world of amphibians: Proceedings of the National Academy of Sciences 105, 11466-11473.</w:t>
      </w:r>
    </w:p>
    <w:p w14:paraId="0D34302B" w14:textId="77777777" w:rsidR="003A1D71" w:rsidRDefault="003A1D71" w:rsidP="00946684">
      <w:pPr>
        <w:pStyle w:val="BodyText"/>
        <w:spacing w:after="120"/>
        <w:ind w:left="720" w:hanging="720"/>
        <w:rPr>
          <w:rFonts w:ascii="Souvenir" w:hAnsi="Souvenir"/>
        </w:rPr>
      </w:pPr>
      <w:r>
        <w:rPr>
          <w:rFonts w:ascii="Souvenir" w:hAnsi="Souvenir"/>
        </w:rPr>
        <w:t xml:space="preserve">Westphal, M.I. Getz, </w:t>
      </w:r>
      <w:proofErr w:type="spellStart"/>
      <w:r>
        <w:rPr>
          <w:rFonts w:ascii="Souvenir" w:hAnsi="Souvenir"/>
        </w:rPr>
        <w:t>W.M</w:t>
      </w:r>
      <w:proofErr w:type="spellEnd"/>
      <w:r>
        <w:rPr>
          <w:rFonts w:ascii="Souvenir" w:hAnsi="Souvenir"/>
        </w:rPr>
        <w:t xml:space="preserve">., </w:t>
      </w:r>
      <w:proofErr w:type="spellStart"/>
      <w:r>
        <w:rPr>
          <w:rFonts w:ascii="Souvenir" w:hAnsi="Souvenir"/>
        </w:rPr>
        <w:t>Fortmann</w:t>
      </w:r>
      <w:proofErr w:type="spellEnd"/>
      <w:r>
        <w:rPr>
          <w:rFonts w:ascii="Souvenir" w:hAnsi="Souvenir"/>
        </w:rPr>
        <w:t xml:space="preserve">, L., Cumming, D., du Toit, J., </w:t>
      </w:r>
      <w:proofErr w:type="spellStart"/>
      <w:r>
        <w:rPr>
          <w:rFonts w:ascii="Souvenir" w:hAnsi="Souvenir"/>
        </w:rPr>
        <w:t>Hilty</w:t>
      </w:r>
      <w:proofErr w:type="spellEnd"/>
      <w:r>
        <w:rPr>
          <w:rFonts w:ascii="Souvenir" w:hAnsi="Souvenir"/>
        </w:rPr>
        <w:t xml:space="preserve">, J., Martin R., Murphree, M., Owen-Smith, N., Starfield, A.M. and (1999). Sustaining natural and human capital: villagers and scientists. </w:t>
      </w:r>
      <w:r>
        <w:rPr>
          <w:rFonts w:ascii="Souvenir" w:hAnsi="Souvenir"/>
          <w:i/>
          <w:iCs/>
        </w:rPr>
        <w:t xml:space="preserve">Science </w:t>
      </w:r>
      <w:r>
        <w:rPr>
          <w:rFonts w:ascii="Souvenir" w:hAnsi="Souvenir"/>
        </w:rPr>
        <w:t>283(5409): 1855-1856.</w:t>
      </w:r>
    </w:p>
    <w:p w14:paraId="262890AE" w14:textId="77777777" w:rsidR="003A1D71" w:rsidRDefault="003A1D71" w:rsidP="00946684">
      <w:pPr>
        <w:pStyle w:val="BodyText"/>
        <w:spacing w:after="120"/>
        <w:ind w:left="720" w:hanging="720"/>
        <w:rPr>
          <w:rFonts w:ascii="Souvenir" w:hAnsi="Souvenir"/>
        </w:rPr>
      </w:pPr>
      <w:proofErr w:type="spellStart"/>
      <w:r>
        <w:rPr>
          <w:rFonts w:ascii="Souvenir" w:hAnsi="Souvenir"/>
        </w:rPr>
        <w:t>Wilkie.D</w:t>
      </w:r>
      <w:proofErr w:type="spellEnd"/>
      <w:r>
        <w:rPr>
          <w:rFonts w:ascii="Souvenir" w:hAnsi="Souvenir"/>
        </w:rPr>
        <w:t xml:space="preserve">. and Carpenter, (1999). Bushmeat hunting in the Congo Basin: an assessment of impacts and opinions for mitigation. </w:t>
      </w:r>
      <w:r>
        <w:rPr>
          <w:rFonts w:ascii="Souvenir" w:hAnsi="Souvenir"/>
          <w:i/>
        </w:rPr>
        <w:t>Biodiversity and Conservation 8:927-955</w:t>
      </w:r>
      <w:r>
        <w:rPr>
          <w:rFonts w:ascii="Souvenir" w:hAnsi="Souvenir"/>
        </w:rPr>
        <w:t xml:space="preserve"> </w:t>
      </w:r>
    </w:p>
    <w:p w14:paraId="7D431961" w14:textId="77777777" w:rsidR="003A1D71" w:rsidRDefault="003A1D71" w:rsidP="00946684">
      <w:pPr>
        <w:pStyle w:val="BodyText"/>
        <w:spacing w:after="120"/>
        <w:ind w:left="720" w:hanging="720"/>
        <w:rPr>
          <w:rFonts w:ascii="Souvenir" w:hAnsi="Souvenir"/>
        </w:rPr>
      </w:pPr>
      <w:proofErr w:type="spellStart"/>
      <w:r>
        <w:rPr>
          <w:rFonts w:ascii="Souvenir" w:hAnsi="Souvenir"/>
        </w:rPr>
        <w:t>Wolmer</w:t>
      </w:r>
      <w:proofErr w:type="spellEnd"/>
      <w:r>
        <w:rPr>
          <w:rFonts w:ascii="Souvenir" w:hAnsi="Souvenir"/>
        </w:rPr>
        <w:t xml:space="preserve">, W. Adams, W. M., Aveling, R., Brockington, D., Dickson, B., Elliot, J., Hutton, J., Roe, D., </w:t>
      </w:r>
      <w:proofErr w:type="spellStart"/>
      <w:r>
        <w:rPr>
          <w:rFonts w:ascii="Souvenir" w:hAnsi="Souvenir"/>
        </w:rPr>
        <w:t>Vira</w:t>
      </w:r>
      <w:proofErr w:type="spellEnd"/>
      <w:r>
        <w:rPr>
          <w:rFonts w:ascii="Souvenir" w:hAnsi="Souvenir"/>
        </w:rPr>
        <w:t xml:space="preserve">, B. and (2004). Biodiversity conservation and the eradication of </w:t>
      </w:r>
      <w:proofErr w:type="spellStart"/>
      <w:proofErr w:type="gramStart"/>
      <w:r>
        <w:rPr>
          <w:rFonts w:ascii="Souvenir" w:hAnsi="Souvenir"/>
        </w:rPr>
        <w:t>poverty.</w:t>
      </w:r>
      <w:r>
        <w:rPr>
          <w:rFonts w:ascii="Souvenir" w:hAnsi="Souvenir"/>
          <w:i/>
          <w:iCs/>
        </w:rPr>
        <w:t>Science</w:t>
      </w:r>
      <w:proofErr w:type="spellEnd"/>
      <w:proofErr w:type="gramEnd"/>
      <w:r>
        <w:rPr>
          <w:rFonts w:ascii="Souvenir" w:hAnsi="Souvenir"/>
          <w:i/>
          <w:iCs/>
        </w:rPr>
        <w:t xml:space="preserve"> </w:t>
      </w:r>
      <w:r>
        <w:rPr>
          <w:rFonts w:ascii="Souvenir" w:hAnsi="Souvenir"/>
        </w:rPr>
        <w:t>12(306): 1146-1149.</w:t>
      </w:r>
    </w:p>
    <w:p w14:paraId="18D8294C" w14:textId="77777777" w:rsidR="002C2732" w:rsidRDefault="002F4CBA" w:rsidP="00946684">
      <w:pPr>
        <w:pStyle w:val="BodyText"/>
        <w:spacing w:after="120"/>
        <w:ind w:left="720" w:hanging="720"/>
        <w:rPr>
          <w:rStyle w:val="Hyperlink"/>
          <w:rFonts w:ascii="Souvenir" w:hAnsi="Souvenir"/>
        </w:rPr>
        <w:sectPr w:rsidR="002C2732" w:rsidSect="002C2732">
          <w:type w:val="continuous"/>
          <w:pgSz w:w="12240" w:h="15840"/>
          <w:pgMar w:top="1440" w:right="1440" w:bottom="1440" w:left="1440" w:header="720" w:footer="720" w:gutter="0"/>
          <w:cols w:num="2" w:space="432"/>
          <w:docGrid w:linePitch="360"/>
        </w:sectPr>
      </w:pPr>
      <w:proofErr w:type="spellStart"/>
      <w:r w:rsidRPr="002E1BB4">
        <w:rPr>
          <w:rFonts w:ascii="Souvenir" w:hAnsi="Souvenir"/>
        </w:rPr>
        <w:t>Worldanimalfoundation</w:t>
      </w:r>
      <w:proofErr w:type="spellEnd"/>
      <w:r w:rsidRPr="002E1BB4">
        <w:rPr>
          <w:rFonts w:ascii="Souvenir" w:hAnsi="Souvenir"/>
        </w:rPr>
        <w:t>,</w:t>
      </w:r>
      <w:r w:rsidR="002540D7">
        <w:rPr>
          <w:rFonts w:ascii="Souvenir" w:hAnsi="Souvenir"/>
        </w:rPr>
        <w:t xml:space="preserve"> </w:t>
      </w:r>
      <w:r>
        <w:rPr>
          <w:rFonts w:ascii="Souvenir" w:hAnsi="Souvenir"/>
        </w:rPr>
        <w:t>(</w:t>
      </w:r>
      <w:r w:rsidRPr="002E1BB4">
        <w:rPr>
          <w:rFonts w:ascii="Souvenir" w:hAnsi="Souvenir"/>
        </w:rPr>
        <w:t>2017</w:t>
      </w:r>
      <w:r>
        <w:rPr>
          <w:rFonts w:ascii="Souvenir" w:hAnsi="Souvenir"/>
        </w:rPr>
        <w:t>).</w:t>
      </w:r>
      <w:r w:rsidR="00A46D6B">
        <w:rPr>
          <w:rFonts w:ascii="Souvenir" w:hAnsi="Souvenir"/>
        </w:rPr>
        <w:t xml:space="preserve"> Hunting wildlife to extinction.</w:t>
      </w:r>
      <w:r w:rsidR="002540D7">
        <w:rPr>
          <w:rFonts w:ascii="Souvenir" w:hAnsi="Souvenir"/>
        </w:rPr>
        <w:t xml:space="preserve"> Retrieve on 21/5/2018 from </w:t>
      </w:r>
      <w:hyperlink r:id="rId18" w:history="1">
        <w:r w:rsidR="002540D7" w:rsidRPr="00430843">
          <w:rPr>
            <w:rStyle w:val="Hyperlink"/>
            <w:rFonts w:ascii="Souvenir" w:hAnsi="Souvenir"/>
          </w:rPr>
          <w:t>http://www.worldanimalfoundation.org/articles/article/8948432/186464.htm</w:t>
        </w:r>
      </w:hyperlink>
    </w:p>
    <w:p w14:paraId="1231AAF5" w14:textId="18629418" w:rsidR="003A1D71" w:rsidRPr="001F0D25" w:rsidRDefault="002540D7" w:rsidP="00946684">
      <w:pPr>
        <w:pStyle w:val="BodyText"/>
        <w:spacing w:after="120"/>
        <w:ind w:left="720" w:hanging="720"/>
        <w:rPr>
          <w:rFonts w:ascii="Souvenir" w:hAnsi="Souvenir"/>
          <w:b/>
        </w:rPr>
      </w:pPr>
      <w:r>
        <w:rPr>
          <w:rFonts w:ascii="Souvenir" w:hAnsi="Souvenir"/>
        </w:rPr>
        <w:t xml:space="preserve"> </w:t>
      </w:r>
    </w:p>
    <w:sectPr w:rsidR="003A1D71" w:rsidRPr="001F0D25" w:rsidSect="002C27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5D441" w14:textId="77777777" w:rsidR="00023E6A" w:rsidRDefault="00023E6A" w:rsidP="005D66DC">
      <w:pPr>
        <w:spacing w:line="240" w:lineRule="auto"/>
      </w:pPr>
      <w:r>
        <w:separator/>
      </w:r>
    </w:p>
  </w:endnote>
  <w:endnote w:type="continuationSeparator" w:id="0">
    <w:p w14:paraId="1739458C" w14:textId="77777777" w:rsidR="00023E6A" w:rsidRDefault="00023E6A" w:rsidP="005D6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venir">
    <w:panose1 w:val="00000000000000000000"/>
    <w:charset w:val="00"/>
    <w:family w:val="auto"/>
    <w:pitch w:val="variable"/>
    <w:sig w:usb0="00000087" w:usb1="00000000" w:usb2="00000000" w:usb3="00000000" w:csb0="0000001B" w:csb1="00000000"/>
  </w:font>
  <w:font w:name="Memory">
    <w:altName w:val="Calibri"/>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venir-Light">
    <w:altName w:val="Souvenir"/>
    <w:charset w:val="00"/>
    <w:family w:val="auto"/>
    <w:pitch w:val="variable"/>
    <w:sig w:usb0="00000087" w:usb1="00000000" w:usb2="00000000" w:usb3="00000000" w:csb0="0000001B" w:csb1="00000000"/>
  </w:font>
  <w:font w:name="TimesNewRomanPSMT">
    <w:altName w:val="MS Mincho"/>
    <w:panose1 w:val="00000000000000000000"/>
    <w:charset w:val="80"/>
    <w:family w:val="auto"/>
    <w:notTrueType/>
    <w:pitch w:val="default"/>
    <w:sig w:usb0="00000001" w:usb1="08070000" w:usb2="00000010" w:usb3="00000000" w:csb0="00020000" w:csb1="00000000"/>
  </w:font>
  <w:font w:name="Dcr10">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ED931" w14:textId="77777777" w:rsidR="00023E6A" w:rsidRDefault="00023E6A" w:rsidP="005D66DC">
      <w:pPr>
        <w:spacing w:line="240" w:lineRule="auto"/>
      </w:pPr>
      <w:r>
        <w:separator/>
      </w:r>
    </w:p>
  </w:footnote>
  <w:footnote w:type="continuationSeparator" w:id="0">
    <w:p w14:paraId="0CBFAD1E" w14:textId="77777777" w:rsidR="00023E6A" w:rsidRDefault="00023E6A" w:rsidP="005D66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241C"/>
    <w:multiLevelType w:val="hybridMultilevel"/>
    <w:tmpl w:val="71CAB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B3A"/>
    <w:multiLevelType w:val="multilevel"/>
    <w:tmpl w:val="5FB6258C"/>
    <w:name w:val="Numbered list 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20830396"/>
    <w:multiLevelType w:val="multilevel"/>
    <w:tmpl w:val="8D627F98"/>
    <w:name w:val="Numbered list 6"/>
    <w:lvl w:ilvl="0">
      <w:numFmt w:val="bullet"/>
      <w:lvlText w:val=""/>
      <w:lvlJc w:val="left"/>
      <w:pPr>
        <w:tabs>
          <w:tab w:val="num" w:pos="720"/>
        </w:tabs>
        <w:ind w:left="720" w:hanging="360"/>
      </w:pPr>
      <w:rPr>
        <w:rFonts w:ascii="Symbol" w:hAnsi="Symbol"/>
      </w:rPr>
    </w:lvl>
    <w:lvl w:ilvl="1">
      <w:numFmt w:val="bullet"/>
      <w:lvlText w:val="o"/>
      <w:lvlJc w:val="left"/>
      <w:pPr>
        <w:tabs>
          <w:tab w:val="num" w:pos="1440"/>
        </w:tabs>
        <w:ind w:left="1440" w:hanging="360"/>
      </w:pPr>
      <w:rPr>
        <w:rFonts w:ascii="Courier New" w:hAnsi="Courier New" w:cs="Courier New"/>
      </w:rPr>
    </w:lvl>
    <w:lvl w:ilvl="2">
      <w:numFmt w:val="bullet"/>
      <w:lvlText w:val=""/>
      <w:lvlJc w:val="left"/>
      <w:pPr>
        <w:tabs>
          <w:tab w:val="num" w:pos="2160"/>
        </w:tabs>
        <w:ind w:left="2160" w:hanging="360"/>
      </w:pPr>
      <w:rPr>
        <w:rFonts w:ascii="Wingdings" w:eastAsia="Wingdings" w:hAnsi="Wingdings" w:cs="Wingdings"/>
      </w:rPr>
    </w:lvl>
    <w:lvl w:ilvl="3">
      <w:numFmt w:val="bullet"/>
      <w:lvlText w:val=""/>
      <w:lvlJc w:val="left"/>
      <w:pPr>
        <w:tabs>
          <w:tab w:val="num" w:pos="2880"/>
        </w:tabs>
        <w:ind w:left="2880" w:hanging="360"/>
      </w:pPr>
      <w:rPr>
        <w:rFonts w:ascii="Symbol" w:hAnsi="Symbol"/>
      </w:rPr>
    </w:lvl>
    <w:lvl w:ilvl="4">
      <w:numFmt w:val="bullet"/>
      <w:lvlText w:val="o"/>
      <w:lvlJc w:val="left"/>
      <w:pPr>
        <w:tabs>
          <w:tab w:val="num" w:pos="3600"/>
        </w:tabs>
        <w:ind w:left="3600" w:hanging="360"/>
      </w:pPr>
      <w:rPr>
        <w:rFonts w:ascii="Courier New" w:hAnsi="Courier New" w:cs="Courier New"/>
      </w:rPr>
    </w:lvl>
    <w:lvl w:ilvl="5">
      <w:numFmt w:val="bullet"/>
      <w:lvlText w:val=""/>
      <w:lvlJc w:val="left"/>
      <w:pPr>
        <w:tabs>
          <w:tab w:val="num" w:pos="4320"/>
        </w:tabs>
        <w:ind w:left="4320" w:hanging="360"/>
      </w:pPr>
      <w:rPr>
        <w:rFonts w:ascii="Wingdings" w:eastAsia="Wingdings" w:hAnsi="Wingdings" w:cs="Wingdings"/>
      </w:rPr>
    </w:lvl>
    <w:lvl w:ilvl="6">
      <w:numFmt w:val="bullet"/>
      <w:lvlText w:val=""/>
      <w:lvlJc w:val="left"/>
      <w:pPr>
        <w:tabs>
          <w:tab w:val="num" w:pos="5040"/>
        </w:tabs>
        <w:ind w:left="5040" w:hanging="360"/>
      </w:pPr>
      <w:rPr>
        <w:rFonts w:ascii="Symbol" w:hAnsi="Symbol"/>
      </w:rPr>
    </w:lvl>
    <w:lvl w:ilvl="7">
      <w:numFmt w:val="bullet"/>
      <w:lvlText w:val="o"/>
      <w:lvlJc w:val="left"/>
      <w:pPr>
        <w:tabs>
          <w:tab w:val="num" w:pos="5760"/>
        </w:tabs>
        <w:ind w:left="5760" w:hanging="360"/>
      </w:pPr>
      <w:rPr>
        <w:rFonts w:ascii="Courier New" w:hAnsi="Courier New" w:cs="Courier New"/>
      </w:rPr>
    </w:lvl>
    <w:lvl w:ilvl="8">
      <w:numFmt w:val="bullet"/>
      <w:lvlText w:val=""/>
      <w:lvlJc w:val="left"/>
      <w:pPr>
        <w:tabs>
          <w:tab w:val="num" w:pos="6480"/>
        </w:tabs>
        <w:ind w:left="6480" w:hanging="360"/>
      </w:pPr>
      <w:rPr>
        <w:rFonts w:ascii="Wingdings" w:eastAsia="Wingdings" w:hAnsi="Wingdings" w:cs="Wingdings"/>
      </w:rPr>
    </w:lvl>
  </w:abstractNum>
  <w:abstractNum w:abstractNumId="3" w15:restartNumberingAfterBreak="0">
    <w:nsid w:val="26F5510A"/>
    <w:multiLevelType w:val="hybridMultilevel"/>
    <w:tmpl w:val="4A8400DE"/>
    <w:lvl w:ilvl="0" w:tplc="9D2C2FE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392E69"/>
    <w:multiLevelType w:val="hybridMultilevel"/>
    <w:tmpl w:val="71CAB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83151"/>
    <w:multiLevelType w:val="multilevel"/>
    <w:tmpl w:val="565A0E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EF0553"/>
    <w:multiLevelType w:val="multilevel"/>
    <w:tmpl w:val="E79CED56"/>
    <w:name w:val="Numbered list 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4A5D2844"/>
    <w:multiLevelType w:val="multilevel"/>
    <w:tmpl w:val="DEB2F846"/>
    <w:name w:val="Numbered list 4"/>
    <w:lvl w:ilvl="0">
      <w:numFmt w:val="bullet"/>
      <w:lvlText w:val="-"/>
      <w:lvlJc w:val="left"/>
      <w:pPr>
        <w:tabs>
          <w:tab w:val="num" w:pos="720"/>
        </w:tabs>
        <w:ind w:left="720" w:hanging="360"/>
      </w:pPr>
      <w:rPr>
        <w:rFonts w:ascii="Times New Roman" w:eastAsia="Calibri" w:hAnsi="Times New Roman" w:cs="Times New Roman"/>
      </w:rPr>
    </w:lvl>
    <w:lvl w:ilvl="1">
      <w:numFmt w:val="bullet"/>
      <w:lvlText w:val="o"/>
      <w:lvlJc w:val="left"/>
      <w:pPr>
        <w:tabs>
          <w:tab w:val="num" w:pos="1440"/>
        </w:tabs>
        <w:ind w:left="1440" w:hanging="360"/>
      </w:pPr>
      <w:rPr>
        <w:rFonts w:ascii="Courier New" w:hAnsi="Courier New" w:cs="Courier New"/>
      </w:rPr>
    </w:lvl>
    <w:lvl w:ilvl="2">
      <w:numFmt w:val="bullet"/>
      <w:lvlText w:val=""/>
      <w:lvlJc w:val="left"/>
      <w:pPr>
        <w:tabs>
          <w:tab w:val="num" w:pos="2160"/>
        </w:tabs>
        <w:ind w:left="2160" w:hanging="360"/>
      </w:pPr>
      <w:rPr>
        <w:rFonts w:ascii="Wingdings" w:eastAsia="Wingdings" w:hAnsi="Wingdings" w:cs="Wingdings"/>
      </w:rPr>
    </w:lvl>
    <w:lvl w:ilvl="3">
      <w:numFmt w:val="bullet"/>
      <w:lvlText w:val=""/>
      <w:lvlJc w:val="left"/>
      <w:pPr>
        <w:tabs>
          <w:tab w:val="num" w:pos="2880"/>
        </w:tabs>
        <w:ind w:left="2880" w:hanging="360"/>
      </w:pPr>
      <w:rPr>
        <w:rFonts w:ascii="Symbol" w:hAnsi="Symbol"/>
      </w:rPr>
    </w:lvl>
    <w:lvl w:ilvl="4">
      <w:numFmt w:val="bullet"/>
      <w:lvlText w:val="o"/>
      <w:lvlJc w:val="left"/>
      <w:pPr>
        <w:tabs>
          <w:tab w:val="num" w:pos="3600"/>
        </w:tabs>
        <w:ind w:left="3600" w:hanging="360"/>
      </w:pPr>
      <w:rPr>
        <w:rFonts w:ascii="Courier New" w:hAnsi="Courier New" w:cs="Courier New"/>
      </w:rPr>
    </w:lvl>
    <w:lvl w:ilvl="5">
      <w:numFmt w:val="bullet"/>
      <w:lvlText w:val=""/>
      <w:lvlJc w:val="left"/>
      <w:pPr>
        <w:tabs>
          <w:tab w:val="num" w:pos="4320"/>
        </w:tabs>
        <w:ind w:left="4320" w:hanging="360"/>
      </w:pPr>
      <w:rPr>
        <w:rFonts w:ascii="Wingdings" w:eastAsia="Wingdings" w:hAnsi="Wingdings" w:cs="Wingdings"/>
      </w:rPr>
    </w:lvl>
    <w:lvl w:ilvl="6">
      <w:numFmt w:val="bullet"/>
      <w:lvlText w:val=""/>
      <w:lvlJc w:val="left"/>
      <w:pPr>
        <w:tabs>
          <w:tab w:val="num" w:pos="5040"/>
        </w:tabs>
        <w:ind w:left="5040" w:hanging="360"/>
      </w:pPr>
      <w:rPr>
        <w:rFonts w:ascii="Symbol" w:hAnsi="Symbol"/>
      </w:rPr>
    </w:lvl>
    <w:lvl w:ilvl="7">
      <w:numFmt w:val="bullet"/>
      <w:lvlText w:val="o"/>
      <w:lvlJc w:val="left"/>
      <w:pPr>
        <w:tabs>
          <w:tab w:val="num" w:pos="5760"/>
        </w:tabs>
        <w:ind w:left="5760" w:hanging="360"/>
      </w:pPr>
      <w:rPr>
        <w:rFonts w:ascii="Courier New" w:hAnsi="Courier New" w:cs="Courier New"/>
      </w:rPr>
    </w:lvl>
    <w:lvl w:ilvl="8">
      <w:numFmt w:val="bullet"/>
      <w:lvlText w:val=""/>
      <w:lvlJc w:val="left"/>
      <w:pPr>
        <w:tabs>
          <w:tab w:val="num" w:pos="6480"/>
        </w:tabs>
        <w:ind w:left="6480" w:hanging="360"/>
      </w:pPr>
      <w:rPr>
        <w:rFonts w:ascii="Wingdings" w:eastAsia="Wingdings" w:hAnsi="Wingdings" w:cs="Wingdings"/>
      </w:rPr>
    </w:lvl>
  </w:abstractNum>
  <w:abstractNum w:abstractNumId="8" w15:restartNumberingAfterBreak="0">
    <w:nsid w:val="4B3F70F5"/>
    <w:multiLevelType w:val="multilevel"/>
    <w:tmpl w:val="7D56C74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722823"/>
    <w:multiLevelType w:val="hybridMultilevel"/>
    <w:tmpl w:val="71CAB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01A61"/>
    <w:multiLevelType w:val="multilevel"/>
    <w:tmpl w:val="488E010E"/>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3"/>
  </w:num>
  <w:num w:numId="2">
    <w:abstractNumId w:val="6"/>
  </w:num>
  <w:num w:numId="3">
    <w:abstractNumId w:val="10"/>
  </w:num>
  <w:num w:numId="4">
    <w:abstractNumId w:val="1"/>
  </w:num>
  <w:num w:numId="5">
    <w:abstractNumId w:val="2"/>
  </w:num>
  <w:num w:numId="6">
    <w:abstractNumId w:val="7"/>
  </w:num>
  <w:num w:numId="7">
    <w:abstractNumId w:val="4"/>
  </w:num>
  <w:num w:numId="8">
    <w:abstractNumId w:val="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GyMDMwtLS0MDCzNDZW0lEKTi0uzszPAykwsqgFAEf5abUtAAAA"/>
  </w:docVars>
  <w:rsids>
    <w:rsidRoot w:val="00FD47BB"/>
    <w:rsid w:val="000105C4"/>
    <w:rsid w:val="00017AB7"/>
    <w:rsid w:val="00023E6A"/>
    <w:rsid w:val="00025237"/>
    <w:rsid w:val="00026681"/>
    <w:rsid w:val="00050C14"/>
    <w:rsid w:val="00094D86"/>
    <w:rsid w:val="000B12AA"/>
    <w:rsid w:val="000C626A"/>
    <w:rsid w:val="000D1E7E"/>
    <w:rsid w:val="000D223A"/>
    <w:rsid w:val="000D6FA6"/>
    <w:rsid w:val="000E5B7D"/>
    <w:rsid w:val="000E780A"/>
    <w:rsid w:val="000F1CE7"/>
    <w:rsid w:val="001145D8"/>
    <w:rsid w:val="001230A4"/>
    <w:rsid w:val="001266A8"/>
    <w:rsid w:val="00136DE7"/>
    <w:rsid w:val="00185C99"/>
    <w:rsid w:val="00195C7E"/>
    <w:rsid w:val="00196464"/>
    <w:rsid w:val="00197D0C"/>
    <w:rsid w:val="001C3107"/>
    <w:rsid w:val="001F0D25"/>
    <w:rsid w:val="001F7564"/>
    <w:rsid w:val="00201CDD"/>
    <w:rsid w:val="002025FE"/>
    <w:rsid w:val="00207EF4"/>
    <w:rsid w:val="00242233"/>
    <w:rsid w:val="00243B03"/>
    <w:rsid w:val="002540D7"/>
    <w:rsid w:val="00280BF2"/>
    <w:rsid w:val="002918A4"/>
    <w:rsid w:val="002A0D30"/>
    <w:rsid w:val="002A3C99"/>
    <w:rsid w:val="002C2732"/>
    <w:rsid w:val="002C2A62"/>
    <w:rsid w:val="002C63EA"/>
    <w:rsid w:val="002E1BB4"/>
    <w:rsid w:val="002F4CBA"/>
    <w:rsid w:val="002F578A"/>
    <w:rsid w:val="00311E73"/>
    <w:rsid w:val="003126DC"/>
    <w:rsid w:val="00316C02"/>
    <w:rsid w:val="003343D5"/>
    <w:rsid w:val="00334D70"/>
    <w:rsid w:val="00345E3A"/>
    <w:rsid w:val="003730C2"/>
    <w:rsid w:val="00380AA4"/>
    <w:rsid w:val="00386A04"/>
    <w:rsid w:val="003A1D71"/>
    <w:rsid w:val="003A5493"/>
    <w:rsid w:val="003B1054"/>
    <w:rsid w:val="003B3EA9"/>
    <w:rsid w:val="003B52F0"/>
    <w:rsid w:val="003C0E13"/>
    <w:rsid w:val="003C7761"/>
    <w:rsid w:val="003F36F7"/>
    <w:rsid w:val="00400D0F"/>
    <w:rsid w:val="00404BB5"/>
    <w:rsid w:val="00412DED"/>
    <w:rsid w:val="004263DF"/>
    <w:rsid w:val="00462E8C"/>
    <w:rsid w:val="004653B9"/>
    <w:rsid w:val="00465C83"/>
    <w:rsid w:val="00465EB4"/>
    <w:rsid w:val="004754D4"/>
    <w:rsid w:val="0048403B"/>
    <w:rsid w:val="004B13FB"/>
    <w:rsid w:val="004B7D59"/>
    <w:rsid w:val="004C157F"/>
    <w:rsid w:val="004D3166"/>
    <w:rsid w:val="004D483A"/>
    <w:rsid w:val="004F1455"/>
    <w:rsid w:val="004F6D8E"/>
    <w:rsid w:val="005207C0"/>
    <w:rsid w:val="00533E1C"/>
    <w:rsid w:val="00542B31"/>
    <w:rsid w:val="00543879"/>
    <w:rsid w:val="00582990"/>
    <w:rsid w:val="0058604B"/>
    <w:rsid w:val="005C47BC"/>
    <w:rsid w:val="005D66DC"/>
    <w:rsid w:val="005E4E96"/>
    <w:rsid w:val="005F1263"/>
    <w:rsid w:val="00612FA4"/>
    <w:rsid w:val="0066523F"/>
    <w:rsid w:val="0067436B"/>
    <w:rsid w:val="006A358E"/>
    <w:rsid w:val="006B4755"/>
    <w:rsid w:val="006B6A34"/>
    <w:rsid w:val="006F57C1"/>
    <w:rsid w:val="00705C79"/>
    <w:rsid w:val="0072091F"/>
    <w:rsid w:val="00732926"/>
    <w:rsid w:val="007449EB"/>
    <w:rsid w:val="00745904"/>
    <w:rsid w:val="0076293A"/>
    <w:rsid w:val="00786CA8"/>
    <w:rsid w:val="00792B17"/>
    <w:rsid w:val="007A343E"/>
    <w:rsid w:val="007C07AA"/>
    <w:rsid w:val="007C1D11"/>
    <w:rsid w:val="007C72CA"/>
    <w:rsid w:val="007E46EC"/>
    <w:rsid w:val="007F093C"/>
    <w:rsid w:val="00824321"/>
    <w:rsid w:val="00824612"/>
    <w:rsid w:val="00843D00"/>
    <w:rsid w:val="00872958"/>
    <w:rsid w:val="0089131C"/>
    <w:rsid w:val="008A36F9"/>
    <w:rsid w:val="008A3A00"/>
    <w:rsid w:val="008E5206"/>
    <w:rsid w:val="008E687A"/>
    <w:rsid w:val="008E7D6C"/>
    <w:rsid w:val="00907B00"/>
    <w:rsid w:val="00914738"/>
    <w:rsid w:val="00926256"/>
    <w:rsid w:val="00946684"/>
    <w:rsid w:val="009518DE"/>
    <w:rsid w:val="009716A8"/>
    <w:rsid w:val="00992A5A"/>
    <w:rsid w:val="009A3EDB"/>
    <w:rsid w:val="009B1781"/>
    <w:rsid w:val="009B7884"/>
    <w:rsid w:val="009C4F76"/>
    <w:rsid w:val="009D769A"/>
    <w:rsid w:val="009F28C0"/>
    <w:rsid w:val="00A04222"/>
    <w:rsid w:val="00A14798"/>
    <w:rsid w:val="00A4110C"/>
    <w:rsid w:val="00A46D6B"/>
    <w:rsid w:val="00A707A8"/>
    <w:rsid w:val="00A94A38"/>
    <w:rsid w:val="00AB0725"/>
    <w:rsid w:val="00AB3222"/>
    <w:rsid w:val="00AE4DEC"/>
    <w:rsid w:val="00AE5FD8"/>
    <w:rsid w:val="00B00E03"/>
    <w:rsid w:val="00B02CA4"/>
    <w:rsid w:val="00B41EC0"/>
    <w:rsid w:val="00B63AC0"/>
    <w:rsid w:val="00B74412"/>
    <w:rsid w:val="00BC064F"/>
    <w:rsid w:val="00BC2ED5"/>
    <w:rsid w:val="00BC5011"/>
    <w:rsid w:val="00BF3241"/>
    <w:rsid w:val="00C01336"/>
    <w:rsid w:val="00C2012E"/>
    <w:rsid w:val="00C260DD"/>
    <w:rsid w:val="00C2630C"/>
    <w:rsid w:val="00C70610"/>
    <w:rsid w:val="00C77B8B"/>
    <w:rsid w:val="00C80210"/>
    <w:rsid w:val="00C84B4B"/>
    <w:rsid w:val="00CA6561"/>
    <w:rsid w:val="00CB4B45"/>
    <w:rsid w:val="00CD375F"/>
    <w:rsid w:val="00D2515B"/>
    <w:rsid w:val="00D32F73"/>
    <w:rsid w:val="00D5047C"/>
    <w:rsid w:val="00D54214"/>
    <w:rsid w:val="00D631A9"/>
    <w:rsid w:val="00D6740B"/>
    <w:rsid w:val="00D80E79"/>
    <w:rsid w:val="00DA4CDA"/>
    <w:rsid w:val="00DC3D0E"/>
    <w:rsid w:val="00DD50B5"/>
    <w:rsid w:val="00DE34E1"/>
    <w:rsid w:val="00E1688E"/>
    <w:rsid w:val="00E21E8E"/>
    <w:rsid w:val="00E23648"/>
    <w:rsid w:val="00E37C86"/>
    <w:rsid w:val="00E673F9"/>
    <w:rsid w:val="00E7508F"/>
    <w:rsid w:val="00E82910"/>
    <w:rsid w:val="00EE5069"/>
    <w:rsid w:val="00EF6275"/>
    <w:rsid w:val="00F11162"/>
    <w:rsid w:val="00F21D07"/>
    <w:rsid w:val="00F26089"/>
    <w:rsid w:val="00F44775"/>
    <w:rsid w:val="00F474D2"/>
    <w:rsid w:val="00F5400A"/>
    <w:rsid w:val="00F6513B"/>
    <w:rsid w:val="00F83CB3"/>
    <w:rsid w:val="00F841B8"/>
    <w:rsid w:val="00F96BD1"/>
    <w:rsid w:val="00FA050E"/>
    <w:rsid w:val="00FB5A25"/>
    <w:rsid w:val="00FB7224"/>
    <w:rsid w:val="00FC79DB"/>
    <w:rsid w:val="00FD47BB"/>
    <w:rsid w:val="00FD5A69"/>
    <w:rsid w:val="00FE2B20"/>
    <w:rsid w:val="00FE49C4"/>
    <w:rsid w:val="00FF1192"/>
    <w:rsid w:val="00FF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D1BE"/>
  <w15:chartTrackingRefBased/>
  <w15:docId w15:val="{E3348FBC-339B-49A4-95B8-7674396B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venir" w:eastAsiaTheme="minorHAnsi" w:hAnsi="Souvenir" w:cstheme="minorBidi"/>
        <w:sz w:val="22"/>
        <w:szCs w:val="22"/>
        <w:lang w:val="en-US" w:eastAsia="en-US" w:bidi="ar-SA"/>
      </w:rPr>
    </w:rPrDefault>
    <w:pPrDefault>
      <w:pPr>
        <w:spacing w:line="259" w:lineRule="auto"/>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214"/>
  </w:style>
  <w:style w:type="paragraph" w:styleId="Heading1">
    <w:name w:val="heading 1"/>
    <w:basedOn w:val="Normal"/>
    <w:next w:val="Normal"/>
    <w:link w:val="Heading1Char"/>
    <w:uiPriority w:val="9"/>
    <w:qFormat/>
    <w:rsid w:val="009A3EDB"/>
    <w:pPr>
      <w:keepNext/>
      <w:ind w:left="0" w:firstLine="0"/>
      <w:outlineLvl w:val="0"/>
    </w:pPr>
    <w:rPr>
      <w:rFonts w:ascii="Memory" w:hAnsi="Memory"/>
      <w:b/>
      <w:sz w:val="24"/>
    </w:rPr>
  </w:style>
  <w:style w:type="paragraph" w:styleId="Heading2">
    <w:name w:val="heading 2"/>
    <w:basedOn w:val="Normal"/>
    <w:next w:val="Normal"/>
    <w:link w:val="Heading2Char"/>
    <w:uiPriority w:val="9"/>
    <w:unhideWhenUsed/>
    <w:qFormat/>
    <w:rsid w:val="006B6A34"/>
    <w:pPr>
      <w:keepNext/>
      <w:spacing w:line="240" w:lineRule="auto"/>
      <w:jc w:val="both"/>
      <w:outlineLvl w:val="1"/>
    </w:pPr>
    <w:rPr>
      <w:rFonts w:ascii="Memory" w:eastAsia="Times New Roman" w:hAnsi="Memory"/>
      <w:b/>
      <w:i/>
    </w:rPr>
  </w:style>
  <w:style w:type="paragraph" w:styleId="Heading3">
    <w:name w:val="heading 3"/>
    <w:basedOn w:val="Normal"/>
    <w:next w:val="Normal"/>
    <w:link w:val="Heading3Char"/>
    <w:uiPriority w:val="9"/>
    <w:unhideWhenUsed/>
    <w:qFormat/>
    <w:rsid w:val="00F83CB3"/>
    <w:pPr>
      <w:keepNext/>
      <w:ind w:left="0" w:firstLine="0"/>
      <w:outlineLvl w:val="2"/>
    </w:pPr>
    <w:rPr>
      <w:rFonts w:ascii="Memory" w:hAnsi="Memory"/>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EDB"/>
    <w:rPr>
      <w:rFonts w:ascii="Memory" w:hAnsi="Memory"/>
      <w:b/>
      <w:sz w:val="24"/>
    </w:rPr>
  </w:style>
  <w:style w:type="character" w:customStyle="1" w:styleId="Heading2Char">
    <w:name w:val="Heading 2 Char"/>
    <w:basedOn w:val="DefaultParagraphFont"/>
    <w:link w:val="Heading2"/>
    <w:uiPriority w:val="9"/>
    <w:rsid w:val="006B6A34"/>
    <w:rPr>
      <w:rFonts w:ascii="Memory" w:eastAsia="Times New Roman" w:hAnsi="Memory"/>
      <w:b/>
      <w:i/>
    </w:rPr>
  </w:style>
  <w:style w:type="character" w:styleId="Hyperlink">
    <w:name w:val="Hyperlink"/>
    <w:basedOn w:val="DefaultParagraphFont"/>
    <w:uiPriority w:val="99"/>
    <w:unhideWhenUsed/>
    <w:rsid w:val="004754D4"/>
    <w:rPr>
      <w:color w:val="0563C1" w:themeColor="hyperlink"/>
      <w:u w:val="single"/>
    </w:rPr>
  </w:style>
  <w:style w:type="paragraph" w:customStyle="1" w:styleId="Default">
    <w:name w:val="Default"/>
    <w:qFormat/>
    <w:rsid w:val="003B52F0"/>
    <w:pPr>
      <w:pBdr>
        <w:top w:val="none" w:sz="0" w:space="3" w:color="000000"/>
        <w:left w:val="none" w:sz="0" w:space="3" w:color="000000"/>
        <w:bottom w:val="none" w:sz="0" w:space="3" w:color="000000"/>
        <w:right w:val="none" w:sz="0" w:space="3" w:color="000000"/>
        <w:between w:val="none" w:sz="0" w:space="0" w:color="000000"/>
      </w:pBdr>
      <w:spacing w:line="240" w:lineRule="auto"/>
      <w:ind w:left="0" w:firstLine="0"/>
    </w:pPr>
    <w:rPr>
      <w:rFonts w:ascii="Times New Roman" w:eastAsia="Calibri" w:hAnsi="Times New Roman" w:cs="Times New Roman"/>
      <w:sz w:val="24"/>
      <w:szCs w:val="24"/>
    </w:rPr>
  </w:style>
  <w:style w:type="paragraph" w:styleId="ListParagraph">
    <w:name w:val="List Paragraph"/>
    <w:basedOn w:val="Normal"/>
    <w:uiPriority w:val="34"/>
    <w:qFormat/>
    <w:rsid w:val="003B52F0"/>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720" w:firstLine="0"/>
      <w:contextualSpacing/>
    </w:pPr>
    <w:rPr>
      <w:rFonts w:ascii="Calibri" w:eastAsia="Calibri" w:hAnsi="Calibri" w:cs="Times New Roman"/>
    </w:rPr>
  </w:style>
  <w:style w:type="character" w:styleId="Emphasis">
    <w:name w:val="Emphasis"/>
    <w:rsid w:val="003B52F0"/>
    <w:rPr>
      <w:i/>
      <w:iCs/>
    </w:rPr>
  </w:style>
  <w:style w:type="paragraph" w:styleId="BodyText">
    <w:name w:val="Body Text"/>
    <w:basedOn w:val="Normal"/>
    <w:link w:val="BodyTextChar"/>
    <w:uiPriority w:val="99"/>
    <w:unhideWhenUsed/>
    <w:rsid w:val="006B6A34"/>
    <w:pPr>
      <w:spacing w:line="240" w:lineRule="auto"/>
      <w:ind w:left="0" w:firstLine="0"/>
      <w:jc w:val="both"/>
    </w:pPr>
    <w:rPr>
      <w:rFonts w:ascii="Memory" w:eastAsia="Times New Roman" w:hAnsi="Memory"/>
    </w:rPr>
  </w:style>
  <w:style w:type="character" w:customStyle="1" w:styleId="BodyTextChar">
    <w:name w:val="Body Text Char"/>
    <w:basedOn w:val="DefaultParagraphFont"/>
    <w:link w:val="BodyText"/>
    <w:uiPriority w:val="99"/>
    <w:rsid w:val="006B6A34"/>
    <w:rPr>
      <w:rFonts w:ascii="Memory" w:eastAsia="Times New Roman" w:hAnsi="Memory"/>
    </w:rPr>
  </w:style>
  <w:style w:type="table" w:styleId="LightShading">
    <w:name w:val="Light Shading"/>
    <w:basedOn w:val="TableNormal"/>
    <w:uiPriority w:val="60"/>
    <w:unhideWhenUsed/>
    <w:rsid w:val="00FD5A6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FD5A69"/>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line="240" w:lineRule="auto"/>
      <w:ind w:left="0" w:firstLine="0"/>
    </w:pPr>
    <w:rPr>
      <w:rFonts w:ascii="Calibri" w:eastAsia="Calibri" w:hAnsi="Calibri" w:cs="Times New Roman"/>
    </w:rPr>
  </w:style>
  <w:style w:type="character" w:customStyle="1" w:styleId="HeaderChar">
    <w:name w:val="Header Char"/>
    <w:basedOn w:val="DefaultParagraphFont"/>
    <w:link w:val="Header"/>
    <w:uiPriority w:val="99"/>
    <w:rsid w:val="00FD5A69"/>
    <w:rPr>
      <w:rFonts w:ascii="Calibri" w:eastAsia="Calibri" w:hAnsi="Calibri" w:cs="Times New Roman"/>
    </w:rPr>
  </w:style>
  <w:style w:type="paragraph" w:styleId="Footer">
    <w:name w:val="footer"/>
    <w:basedOn w:val="Normal"/>
    <w:link w:val="FooterChar"/>
    <w:uiPriority w:val="99"/>
    <w:unhideWhenUsed/>
    <w:rsid w:val="00FD5A69"/>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line="240" w:lineRule="auto"/>
      <w:ind w:left="0" w:firstLine="0"/>
    </w:pPr>
    <w:rPr>
      <w:rFonts w:ascii="Calibri" w:eastAsia="Calibri" w:hAnsi="Calibri" w:cs="Times New Roman"/>
    </w:rPr>
  </w:style>
  <w:style w:type="character" w:customStyle="1" w:styleId="FooterChar">
    <w:name w:val="Footer Char"/>
    <w:basedOn w:val="DefaultParagraphFont"/>
    <w:link w:val="Footer"/>
    <w:uiPriority w:val="99"/>
    <w:rsid w:val="00FD5A69"/>
    <w:rPr>
      <w:rFonts w:ascii="Calibri" w:eastAsia="Calibri" w:hAnsi="Calibri" w:cs="Times New Roman"/>
    </w:rPr>
  </w:style>
  <w:style w:type="character" w:customStyle="1" w:styleId="BalloonTextChar">
    <w:name w:val="Balloon Text Char"/>
    <w:basedOn w:val="DefaultParagraphFont"/>
    <w:link w:val="BalloonText"/>
    <w:uiPriority w:val="99"/>
    <w:semiHidden/>
    <w:rsid w:val="00FD5A69"/>
    <w:rPr>
      <w:rFonts w:ascii="Tahoma" w:eastAsia="Calibri" w:hAnsi="Tahoma" w:cs="Tahoma"/>
      <w:sz w:val="16"/>
      <w:szCs w:val="16"/>
    </w:rPr>
  </w:style>
  <w:style w:type="paragraph" w:styleId="BalloonText">
    <w:name w:val="Balloon Text"/>
    <w:basedOn w:val="Normal"/>
    <w:link w:val="BalloonTextChar"/>
    <w:uiPriority w:val="99"/>
    <w:semiHidden/>
    <w:unhideWhenUsed/>
    <w:rsid w:val="00FD5A69"/>
    <w:pPr>
      <w:pBdr>
        <w:top w:val="none" w:sz="0" w:space="0" w:color="000000"/>
        <w:left w:val="none" w:sz="0" w:space="0" w:color="000000"/>
        <w:bottom w:val="none" w:sz="0" w:space="0" w:color="000000"/>
        <w:right w:val="none" w:sz="0" w:space="0" w:color="000000"/>
        <w:between w:val="none" w:sz="0" w:space="0" w:color="000000"/>
      </w:pBdr>
      <w:spacing w:line="240" w:lineRule="auto"/>
      <w:ind w:left="0" w:firstLine="0"/>
    </w:pPr>
    <w:rPr>
      <w:rFonts w:ascii="Tahoma" w:eastAsia="Calibri" w:hAnsi="Tahoma" w:cs="Tahoma"/>
      <w:sz w:val="16"/>
      <w:szCs w:val="16"/>
    </w:rPr>
  </w:style>
  <w:style w:type="character" w:customStyle="1" w:styleId="apple-converted-space">
    <w:name w:val="apple-converted-space"/>
    <w:basedOn w:val="DefaultParagraphFont"/>
    <w:rsid w:val="00FD5A69"/>
  </w:style>
  <w:style w:type="character" w:customStyle="1" w:styleId="Heading3Char">
    <w:name w:val="Heading 3 Char"/>
    <w:basedOn w:val="DefaultParagraphFont"/>
    <w:link w:val="Heading3"/>
    <w:uiPriority w:val="9"/>
    <w:rsid w:val="00F83CB3"/>
    <w:rPr>
      <w:rFonts w:ascii="Memory" w:hAnsi="Memory"/>
      <w:b/>
    </w:rPr>
  </w:style>
  <w:style w:type="table" w:styleId="TableGridLight">
    <w:name w:val="Grid Table Light"/>
    <w:basedOn w:val="TableNormal"/>
    <w:uiPriority w:val="40"/>
    <w:rsid w:val="002A0D3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A0D3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0D22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F474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Indent">
    <w:name w:val="Body Text Indent"/>
    <w:basedOn w:val="Normal"/>
    <w:link w:val="BodyTextIndentChar"/>
    <w:uiPriority w:val="99"/>
    <w:unhideWhenUsed/>
    <w:rsid w:val="0048403B"/>
    <w:pPr>
      <w:spacing w:after="120"/>
    </w:pPr>
  </w:style>
  <w:style w:type="character" w:customStyle="1" w:styleId="BodyTextIndentChar">
    <w:name w:val="Body Text Indent Char"/>
    <w:basedOn w:val="DefaultParagraphFont"/>
    <w:link w:val="BodyTextIndent"/>
    <w:uiPriority w:val="99"/>
    <w:rsid w:val="0048403B"/>
  </w:style>
  <w:style w:type="character" w:styleId="UnresolvedMention">
    <w:name w:val="Unresolved Mention"/>
    <w:basedOn w:val="DefaultParagraphFont"/>
    <w:uiPriority w:val="99"/>
    <w:semiHidden/>
    <w:unhideWhenUsed/>
    <w:rsid w:val="00254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3566">
      <w:bodyDiv w:val="1"/>
      <w:marLeft w:val="0"/>
      <w:marRight w:val="0"/>
      <w:marTop w:val="0"/>
      <w:marBottom w:val="0"/>
      <w:divBdr>
        <w:top w:val="none" w:sz="0" w:space="0" w:color="auto"/>
        <w:left w:val="none" w:sz="0" w:space="0" w:color="auto"/>
        <w:bottom w:val="none" w:sz="0" w:space="0" w:color="auto"/>
        <w:right w:val="none" w:sz="0" w:space="0" w:color="auto"/>
      </w:divBdr>
    </w:div>
    <w:div w:id="101462330">
      <w:bodyDiv w:val="1"/>
      <w:marLeft w:val="0"/>
      <w:marRight w:val="0"/>
      <w:marTop w:val="0"/>
      <w:marBottom w:val="0"/>
      <w:divBdr>
        <w:top w:val="none" w:sz="0" w:space="0" w:color="auto"/>
        <w:left w:val="none" w:sz="0" w:space="0" w:color="auto"/>
        <w:bottom w:val="none" w:sz="0" w:space="0" w:color="auto"/>
        <w:right w:val="none" w:sz="0" w:space="0" w:color="auto"/>
      </w:divBdr>
    </w:div>
    <w:div w:id="116605230">
      <w:bodyDiv w:val="1"/>
      <w:marLeft w:val="0"/>
      <w:marRight w:val="0"/>
      <w:marTop w:val="0"/>
      <w:marBottom w:val="0"/>
      <w:divBdr>
        <w:top w:val="none" w:sz="0" w:space="0" w:color="auto"/>
        <w:left w:val="none" w:sz="0" w:space="0" w:color="auto"/>
        <w:bottom w:val="none" w:sz="0" w:space="0" w:color="auto"/>
        <w:right w:val="none" w:sz="0" w:space="0" w:color="auto"/>
      </w:divBdr>
    </w:div>
    <w:div w:id="959264246">
      <w:bodyDiv w:val="1"/>
      <w:marLeft w:val="0"/>
      <w:marRight w:val="0"/>
      <w:marTop w:val="0"/>
      <w:marBottom w:val="0"/>
      <w:divBdr>
        <w:top w:val="none" w:sz="0" w:space="0" w:color="auto"/>
        <w:left w:val="none" w:sz="0" w:space="0" w:color="auto"/>
        <w:bottom w:val="none" w:sz="0" w:space="0" w:color="auto"/>
        <w:right w:val="none" w:sz="0" w:space="0" w:color="auto"/>
      </w:divBdr>
    </w:div>
    <w:div w:id="998122356">
      <w:bodyDiv w:val="1"/>
      <w:marLeft w:val="0"/>
      <w:marRight w:val="0"/>
      <w:marTop w:val="0"/>
      <w:marBottom w:val="0"/>
      <w:divBdr>
        <w:top w:val="none" w:sz="0" w:space="0" w:color="auto"/>
        <w:left w:val="none" w:sz="0" w:space="0" w:color="auto"/>
        <w:bottom w:val="none" w:sz="0" w:space="0" w:color="auto"/>
        <w:right w:val="none" w:sz="0" w:space="0" w:color="auto"/>
      </w:divBdr>
    </w:div>
    <w:div w:id="199124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nasi@cgiar.org" TargetMode="External"/><Relationship Id="rId18" Type="http://schemas.openxmlformats.org/officeDocument/2006/relationships/hyperlink" Target="http://www.worldanimalfoundation.org/articles/article/8948432/18646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logyandsociety.org/vol13/iss2/art33/main.html" TargetMode="External"/><Relationship Id="rId17" Type="http://schemas.openxmlformats.org/officeDocument/2006/relationships/hyperlink" Target="http://www.4apes.com"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r.nasi@cgiar.org" TargetMode="External"/><Relationship Id="rId10" Type="http://schemas.openxmlformats.org/officeDocument/2006/relationships/hyperlink" Target="file:///C:\Users\Jacob\AppData\Roaming\Microsoft\Word\jacob.orimaye@eksu.edu.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cologyandsociety.org/vol13/iss2/art33/m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3A46-4269-4627-B81F-D7AC7610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10</Pages>
  <Words>4406</Words>
  <Characters>25115</Characters>
  <Application>Microsoft Office Word</Application>
  <DocSecurity>0</DocSecurity>
  <Lines>209</Lines>
  <Paragraphs>58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///Journal of Researches in Agricultural Sciences</vt:lpstr>
      <vt:lpstr>    ©2019 Copyright Faculty of Agricultural Sciences Journal, </vt:lpstr>
      <vt:lpstr>Abstract</vt:lpstr>
      <vt:lpstr>Fig 1: Map of the Study Area</vt:lpstr>
      <vt:lpstr>    Method of Data Collection</vt:lpstr>
    </vt:vector>
  </TitlesOfParts>
  <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Orimaye Oluwafemi</dc:creator>
  <cp:keywords/>
  <dc:description/>
  <cp:lastModifiedBy>Orimaye Oluwafemi</cp:lastModifiedBy>
  <cp:revision>33</cp:revision>
  <dcterms:created xsi:type="dcterms:W3CDTF">2018-06-24T03:53:00Z</dcterms:created>
  <dcterms:modified xsi:type="dcterms:W3CDTF">2020-06-21T06:22:00Z</dcterms:modified>
</cp:coreProperties>
</file>